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3CBF" w14:textId="77777777" w:rsidR="00633516" w:rsidRPr="007D1689" w:rsidRDefault="00633516" w:rsidP="00E021D6">
      <w:pPr>
        <w:pStyle w:val="EndnoteText"/>
        <w:pBdr>
          <w:top w:val="single" w:sz="4" w:space="8" w:color="auto"/>
        </w:pBdr>
        <w:suppressAutoHyphens/>
        <w:rPr>
          <w:rFonts w:ascii="Arial" w:hAnsi="Arial" w:cs="Arial"/>
          <w:spacing w:val="-3"/>
          <w:sz w:val="4"/>
          <w:szCs w:val="4"/>
        </w:rPr>
      </w:pPr>
    </w:p>
    <w:p w14:paraId="3AE71905" w14:textId="09FD49DC" w:rsidR="008411AF" w:rsidRDefault="008411AF" w:rsidP="3144E514">
      <w:pPr>
        <w:widowControl w:val="0"/>
        <w:ind w:left="2880" w:hanging="2880"/>
        <w:rPr>
          <w:rFonts w:ascii="Arial" w:hAnsi="Arial" w:cs="Arial"/>
          <w:sz w:val="20"/>
        </w:rPr>
      </w:pPr>
      <w:r w:rsidRPr="3144E514">
        <w:rPr>
          <w:rFonts w:ascii="Arial" w:hAnsi="Arial" w:cs="Arial"/>
          <w:b/>
          <w:bCs/>
          <w:sz w:val="20"/>
        </w:rPr>
        <w:t xml:space="preserve">Responsible to: </w:t>
      </w:r>
      <w:r w:rsidR="00FB3B70">
        <w:rPr>
          <w:rFonts w:ascii="Arial" w:hAnsi="Arial" w:cs="Arial"/>
          <w:b/>
          <w:sz w:val="20"/>
          <w:szCs w:val="24"/>
        </w:rPr>
        <w:tab/>
      </w:r>
      <w:r w:rsidR="00976432">
        <w:rPr>
          <w:rFonts w:ascii="Arial" w:hAnsi="Arial" w:cs="Arial"/>
          <w:sz w:val="20"/>
        </w:rPr>
        <w:t xml:space="preserve">Head of </w:t>
      </w:r>
      <w:r w:rsidR="009502ED">
        <w:rPr>
          <w:rFonts w:ascii="Arial" w:hAnsi="Arial" w:cs="Arial"/>
          <w:sz w:val="20"/>
        </w:rPr>
        <w:t>Marketing and Communications</w:t>
      </w:r>
    </w:p>
    <w:p w14:paraId="21A01A87" w14:textId="77777777" w:rsidR="005A2177" w:rsidRDefault="005A2177" w:rsidP="0059328C">
      <w:pPr>
        <w:widowControl w:val="0"/>
        <w:ind w:left="2880" w:hanging="2880"/>
        <w:rPr>
          <w:rFonts w:ascii="Arial" w:hAnsi="Arial" w:cs="Arial"/>
          <w:sz w:val="20"/>
          <w:szCs w:val="24"/>
        </w:rPr>
      </w:pPr>
    </w:p>
    <w:p w14:paraId="16266D09" w14:textId="4EFFAECD" w:rsidR="005A2177" w:rsidRPr="000B6D00" w:rsidRDefault="005A2177" w:rsidP="0059328C">
      <w:pPr>
        <w:widowControl w:val="0"/>
        <w:ind w:left="2880" w:hanging="2880"/>
        <w:rPr>
          <w:rFonts w:ascii="Arial" w:hAnsi="Arial" w:cs="Arial"/>
          <w:sz w:val="20"/>
          <w:szCs w:val="24"/>
        </w:rPr>
      </w:pPr>
      <w:r>
        <w:rPr>
          <w:rFonts w:ascii="Arial" w:hAnsi="Arial" w:cs="Arial"/>
          <w:sz w:val="20"/>
          <w:szCs w:val="24"/>
        </w:rPr>
        <w:t>Responsible for:</w:t>
      </w:r>
      <w:r>
        <w:rPr>
          <w:rFonts w:ascii="Arial" w:hAnsi="Arial" w:cs="Arial"/>
          <w:sz w:val="20"/>
          <w:szCs w:val="24"/>
        </w:rPr>
        <w:tab/>
        <w:t>Volunteers</w:t>
      </w:r>
      <w:r w:rsidR="00976432">
        <w:rPr>
          <w:rFonts w:ascii="Arial" w:hAnsi="Arial" w:cs="Arial"/>
          <w:sz w:val="20"/>
          <w:szCs w:val="24"/>
        </w:rPr>
        <w:t xml:space="preserve"> </w:t>
      </w:r>
      <w:r w:rsidR="00A17619">
        <w:rPr>
          <w:rFonts w:ascii="Arial" w:hAnsi="Arial" w:cs="Arial"/>
          <w:sz w:val="20"/>
          <w:szCs w:val="24"/>
        </w:rPr>
        <w:t>(</w:t>
      </w:r>
      <w:r w:rsidR="00976432">
        <w:rPr>
          <w:rFonts w:ascii="Arial" w:hAnsi="Arial" w:cs="Arial"/>
          <w:sz w:val="20"/>
          <w:szCs w:val="24"/>
        </w:rPr>
        <w:t>when relevant</w:t>
      </w:r>
      <w:r w:rsidR="00A17619">
        <w:rPr>
          <w:rFonts w:ascii="Arial" w:hAnsi="Arial" w:cs="Arial"/>
          <w:sz w:val="20"/>
          <w:szCs w:val="24"/>
        </w:rPr>
        <w:t>)</w:t>
      </w:r>
    </w:p>
    <w:p w14:paraId="4EB7A00B" w14:textId="77777777" w:rsidR="008411AF" w:rsidRPr="000B6D00" w:rsidRDefault="008411AF" w:rsidP="008411AF">
      <w:pPr>
        <w:widowControl w:val="0"/>
        <w:rPr>
          <w:rFonts w:ascii="Arial" w:hAnsi="Arial" w:cs="Arial"/>
          <w:sz w:val="20"/>
          <w:szCs w:val="24"/>
        </w:rPr>
      </w:pPr>
    </w:p>
    <w:p w14:paraId="57B40E1A" w14:textId="7DC94F81" w:rsidR="008411AF" w:rsidRPr="000B6D00" w:rsidRDefault="008411AF" w:rsidP="3144E514">
      <w:pPr>
        <w:tabs>
          <w:tab w:val="left" w:pos="2280"/>
          <w:tab w:val="left" w:pos="2840"/>
        </w:tabs>
        <w:suppressAutoHyphens/>
        <w:ind w:left="2835" w:hanging="2835"/>
        <w:rPr>
          <w:rFonts w:ascii="Arial" w:hAnsi="Arial" w:cs="Arial"/>
          <w:sz w:val="20"/>
        </w:rPr>
      </w:pPr>
      <w:r w:rsidRPr="3144E514">
        <w:rPr>
          <w:rFonts w:ascii="Arial" w:hAnsi="Arial" w:cs="Arial"/>
          <w:b/>
          <w:bCs/>
          <w:sz w:val="20"/>
        </w:rPr>
        <w:t xml:space="preserve">Located at: </w:t>
      </w:r>
      <w:r w:rsidRPr="000B6D00">
        <w:rPr>
          <w:rFonts w:ascii="Arial" w:hAnsi="Arial" w:cs="Arial"/>
          <w:b/>
          <w:sz w:val="20"/>
          <w:szCs w:val="24"/>
        </w:rPr>
        <w:tab/>
      </w:r>
      <w:r w:rsidRPr="000B6D00">
        <w:rPr>
          <w:rFonts w:ascii="Arial" w:hAnsi="Arial" w:cs="Arial"/>
          <w:b/>
          <w:sz w:val="20"/>
          <w:szCs w:val="24"/>
        </w:rPr>
        <w:tab/>
      </w:r>
      <w:r w:rsidRPr="3144E514">
        <w:rPr>
          <w:rFonts w:ascii="Arial" w:hAnsi="Arial" w:cs="Arial"/>
          <w:spacing w:val="-3"/>
          <w:sz w:val="20"/>
        </w:rPr>
        <w:t xml:space="preserve">London Wildlife Trust, </w:t>
      </w:r>
      <w:r w:rsidR="00FD48CC" w:rsidRPr="000B6D00">
        <w:rPr>
          <w:rFonts w:ascii="Arial" w:hAnsi="Arial" w:cs="Arial"/>
          <w:sz w:val="20"/>
        </w:rPr>
        <w:t>Dean Bradley House, 52 Horseferry Road, London SW1P 2AF</w:t>
      </w:r>
    </w:p>
    <w:p w14:paraId="180268D4" w14:textId="77777777" w:rsidR="005A2177" w:rsidRDefault="005A2177" w:rsidP="008411AF">
      <w:pPr>
        <w:widowControl w:val="0"/>
        <w:rPr>
          <w:rFonts w:ascii="Arial" w:hAnsi="Arial" w:cs="Arial"/>
          <w:b/>
          <w:sz w:val="20"/>
          <w:szCs w:val="24"/>
        </w:rPr>
      </w:pPr>
    </w:p>
    <w:p w14:paraId="18F9FBBF" w14:textId="2D432F49" w:rsidR="008411AF" w:rsidRPr="005A2177" w:rsidRDefault="008411AF" w:rsidP="3144E514">
      <w:pPr>
        <w:widowControl w:val="0"/>
        <w:rPr>
          <w:rFonts w:ascii="Arial" w:hAnsi="Arial" w:cs="Arial"/>
          <w:sz w:val="20"/>
        </w:rPr>
      </w:pPr>
      <w:r w:rsidRPr="38ECD98D">
        <w:rPr>
          <w:rFonts w:ascii="Arial" w:hAnsi="Arial" w:cs="Arial"/>
          <w:b/>
          <w:bCs/>
          <w:sz w:val="20"/>
        </w:rPr>
        <w:t xml:space="preserve">Overall responsibilities: </w:t>
      </w:r>
      <w:r w:rsidR="3144E514" w:rsidRPr="38ECD98D">
        <w:rPr>
          <w:rFonts w:ascii="Arial" w:eastAsia="Arial" w:hAnsi="Arial" w:cs="Arial"/>
          <w:sz w:val="20"/>
        </w:rPr>
        <w:t>Working</w:t>
      </w:r>
      <w:r w:rsidR="3BAFF532" w:rsidRPr="38ECD98D">
        <w:rPr>
          <w:rFonts w:ascii="Arial" w:eastAsia="Arial" w:hAnsi="Arial" w:cs="Arial"/>
          <w:sz w:val="20"/>
        </w:rPr>
        <w:t xml:space="preserve"> closely with the</w:t>
      </w:r>
      <w:r w:rsidR="3144E514" w:rsidRPr="38ECD98D">
        <w:rPr>
          <w:rFonts w:ascii="Arial" w:eastAsia="Arial" w:hAnsi="Arial" w:cs="Arial"/>
          <w:sz w:val="20"/>
        </w:rPr>
        <w:t xml:space="preserve"> Head of Marketing and Comms, our</w:t>
      </w:r>
      <w:r w:rsidR="239115ED" w:rsidRPr="38ECD98D">
        <w:rPr>
          <w:rFonts w:ascii="Arial" w:eastAsia="Arial" w:hAnsi="Arial" w:cs="Arial"/>
          <w:sz w:val="20"/>
        </w:rPr>
        <w:t xml:space="preserve"> Marketing and </w:t>
      </w:r>
      <w:r w:rsidR="3144E514" w:rsidRPr="38ECD98D">
        <w:rPr>
          <w:rFonts w:ascii="Arial" w:eastAsia="Arial" w:hAnsi="Arial" w:cs="Arial"/>
          <w:sz w:val="20"/>
        </w:rPr>
        <w:t xml:space="preserve"> Communications Officer will play a central role in creating and delivering our</w:t>
      </w:r>
      <w:r w:rsidR="13000E27" w:rsidRPr="38ECD98D">
        <w:rPr>
          <w:rFonts w:ascii="Arial" w:eastAsia="Arial" w:hAnsi="Arial" w:cs="Arial"/>
          <w:sz w:val="20"/>
        </w:rPr>
        <w:t xml:space="preserve"> marketing and</w:t>
      </w:r>
      <w:r w:rsidR="3144E514" w:rsidRPr="38ECD98D">
        <w:rPr>
          <w:rFonts w:ascii="Arial" w:eastAsia="Arial" w:hAnsi="Arial" w:cs="Arial"/>
          <w:sz w:val="20"/>
        </w:rPr>
        <w:t xml:space="preserve"> communications initiatives and campaigns. You will develop relationships with internal and external stakeholders in order to help tell compelling and appropriate stories about our work and its impact, and increase engagement. You will also work closely with the Supporter Marketing and Comms Officer to ensure opportunities to support income generation are maximised.</w:t>
      </w:r>
    </w:p>
    <w:p w14:paraId="7CBC74BA" w14:textId="00679FCC" w:rsidR="008411AF" w:rsidRPr="005A2177" w:rsidRDefault="008411AF" w:rsidP="3144E514">
      <w:pPr>
        <w:widowControl w:val="0"/>
        <w:rPr>
          <w:rFonts w:ascii="Arial" w:eastAsia="Arial" w:hAnsi="Arial" w:cs="Arial"/>
          <w:sz w:val="20"/>
        </w:rPr>
      </w:pPr>
    </w:p>
    <w:p w14:paraId="677B54DC" w14:textId="7A818B76" w:rsidR="008411AF" w:rsidRPr="005A2177" w:rsidRDefault="3144E514" w:rsidP="3144E514">
      <w:pPr>
        <w:widowControl w:val="0"/>
        <w:ind w:left="360"/>
        <w:jc w:val="both"/>
        <w:rPr>
          <w:rFonts w:ascii="Arial" w:eastAsia="Arial" w:hAnsi="Arial" w:cs="Arial"/>
          <w:b/>
          <w:bCs/>
          <w:sz w:val="20"/>
        </w:rPr>
      </w:pPr>
      <w:r w:rsidRPr="3144E514">
        <w:rPr>
          <w:rFonts w:ascii="Arial" w:eastAsia="Arial" w:hAnsi="Arial" w:cs="Arial"/>
          <w:b/>
          <w:bCs/>
          <w:sz w:val="20"/>
        </w:rPr>
        <w:t xml:space="preserve">Responsibilities: </w:t>
      </w:r>
    </w:p>
    <w:p w14:paraId="714C918C" w14:textId="6861B3E9" w:rsidR="008411AF" w:rsidRPr="005A2177" w:rsidRDefault="3144E514" w:rsidP="3144E514">
      <w:pPr>
        <w:pStyle w:val="ListParagraph"/>
        <w:widowControl w:val="0"/>
        <w:numPr>
          <w:ilvl w:val="0"/>
          <w:numId w:val="1"/>
        </w:numPr>
        <w:jc w:val="both"/>
        <w:rPr>
          <w:sz w:val="20"/>
        </w:rPr>
      </w:pPr>
      <w:r w:rsidRPr="3144E514">
        <w:rPr>
          <w:rFonts w:ascii="Arial" w:hAnsi="Arial" w:cs="Arial"/>
          <w:sz w:val="20"/>
        </w:rPr>
        <w:t>To support the timely and effective delivery of London Wildlife Trust’s marketing and communication strategy, including digital and social, press and print media and events.</w:t>
      </w:r>
      <w:r w:rsidRPr="3144E514">
        <w:rPr>
          <w:rFonts w:ascii="Arial" w:hAnsi="Arial"/>
          <w:sz w:val="20"/>
        </w:rPr>
        <w:t xml:space="preserve"> Work closely with the Supporter Marketing and Communications Officer to ensure external comms support income generation, where appropriate.</w:t>
      </w:r>
    </w:p>
    <w:p w14:paraId="72C34D17" w14:textId="51CDF22D" w:rsidR="008411AF" w:rsidRPr="005A2177" w:rsidRDefault="3144E514" w:rsidP="3144E514">
      <w:pPr>
        <w:pStyle w:val="ListParagraph"/>
        <w:widowControl w:val="0"/>
        <w:numPr>
          <w:ilvl w:val="0"/>
          <w:numId w:val="1"/>
        </w:numPr>
        <w:jc w:val="both"/>
        <w:rPr>
          <w:sz w:val="20"/>
        </w:rPr>
      </w:pPr>
      <w:r w:rsidRPr="3144E514">
        <w:rPr>
          <w:rFonts w:ascii="Arial" w:eastAsia="Arial" w:hAnsi="Arial" w:cs="Arial"/>
          <w:sz w:val="20"/>
        </w:rPr>
        <w:t>Develop and grow the Trust’s external media presence in line with the Trust’s Marketing and Communications strategy, Strategic Plan, Business Plan and other internal strategies</w:t>
      </w:r>
    </w:p>
    <w:p w14:paraId="6F7F304E" w14:textId="287605DB" w:rsidR="008411AF" w:rsidRPr="005A2177" w:rsidRDefault="3144E514" w:rsidP="3144E514">
      <w:pPr>
        <w:pStyle w:val="ListParagraph"/>
        <w:widowControl w:val="0"/>
        <w:numPr>
          <w:ilvl w:val="0"/>
          <w:numId w:val="19"/>
        </w:numPr>
        <w:jc w:val="both"/>
        <w:rPr>
          <w:rFonts w:ascii="Arial" w:hAnsi="Arial"/>
          <w:sz w:val="20"/>
        </w:rPr>
      </w:pPr>
      <w:r w:rsidRPr="3144E514">
        <w:rPr>
          <w:rFonts w:ascii="Arial" w:hAnsi="Arial"/>
          <w:sz w:val="20"/>
        </w:rPr>
        <w:t xml:space="preserve">To support the </w:t>
      </w:r>
      <w:r w:rsidRPr="3144E514">
        <w:rPr>
          <w:rFonts w:ascii="Arial" w:hAnsi="Arial" w:cs="Arial"/>
          <w:sz w:val="20"/>
        </w:rPr>
        <w:t>Head of Marketing and Communications to build</w:t>
      </w:r>
      <w:r w:rsidRPr="3144E514">
        <w:rPr>
          <w:rFonts w:ascii="Arial" w:hAnsi="Arial"/>
          <w:sz w:val="20"/>
        </w:rPr>
        <w:t xml:space="preserve"> an active and engaging digital presence, increasing traffic and engagement. </w:t>
      </w:r>
    </w:p>
    <w:p w14:paraId="49B676D7" w14:textId="509CF3D1" w:rsidR="008411AF" w:rsidRPr="005A2177" w:rsidRDefault="3144E514" w:rsidP="3144E514">
      <w:pPr>
        <w:pStyle w:val="ListParagraph"/>
        <w:widowControl w:val="0"/>
        <w:numPr>
          <w:ilvl w:val="0"/>
          <w:numId w:val="20"/>
        </w:numPr>
        <w:ind w:hanging="371"/>
        <w:jc w:val="both"/>
        <w:rPr>
          <w:rFonts w:ascii="Arial" w:hAnsi="Arial"/>
          <w:sz w:val="20"/>
        </w:rPr>
      </w:pPr>
      <w:r w:rsidRPr="3144E514">
        <w:rPr>
          <w:rFonts w:ascii="Arial" w:hAnsi="Arial"/>
          <w:sz w:val="20"/>
        </w:rPr>
        <w:t>Ensure creation of engaging content (including video) that may be used across the website and social media channels by working with volunteers and staff</w:t>
      </w:r>
    </w:p>
    <w:p w14:paraId="3EF09C17" w14:textId="03AB48FD" w:rsidR="008411AF" w:rsidRPr="005A2177" w:rsidRDefault="3144E514" w:rsidP="3144E514">
      <w:pPr>
        <w:pStyle w:val="ListParagraph"/>
        <w:widowControl w:val="0"/>
        <w:numPr>
          <w:ilvl w:val="0"/>
          <w:numId w:val="20"/>
        </w:numPr>
        <w:jc w:val="both"/>
        <w:rPr>
          <w:rFonts w:ascii="Arial" w:hAnsi="Arial"/>
          <w:sz w:val="20"/>
        </w:rPr>
      </w:pPr>
      <w:r w:rsidRPr="3144E514">
        <w:rPr>
          <w:rFonts w:ascii="Arial" w:hAnsi="Arial"/>
          <w:sz w:val="20"/>
        </w:rPr>
        <w:t>Increase user-generated content and explore new ways to engage with target audiences</w:t>
      </w:r>
    </w:p>
    <w:p w14:paraId="4125CC58" w14:textId="5A15996D" w:rsidR="008411AF" w:rsidRPr="005A2177" w:rsidRDefault="3144E514" w:rsidP="3144E514">
      <w:pPr>
        <w:pStyle w:val="ListParagraph"/>
        <w:widowControl w:val="0"/>
        <w:numPr>
          <w:ilvl w:val="0"/>
          <w:numId w:val="20"/>
        </w:numPr>
        <w:jc w:val="both"/>
        <w:rPr>
          <w:rFonts w:ascii="Arial" w:hAnsi="Arial"/>
          <w:sz w:val="20"/>
        </w:rPr>
      </w:pPr>
      <w:r w:rsidRPr="3144E514">
        <w:rPr>
          <w:rFonts w:ascii="Arial" w:hAnsi="Arial"/>
          <w:sz w:val="20"/>
        </w:rPr>
        <w:t>Use online analytics to monitor and report on the success of the Trust’s communications activities and identify opportunities to increase traffic and engagement</w:t>
      </w:r>
    </w:p>
    <w:p w14:paraId="3D146A14" w14:textId="1A15839D" w:rsidR="008411AF" w:rsidRPr="005A2177" w:rsidRDefault="3144E514" w:rsidP="3144E514">
      <w:pPr>
        <w:pStyle w:val="ListParagraph"/>
        <w:widowControl w:val="0"/>
        <w:numPr>
          <w:ilvl w:val="0"/>
          <w:numId w:val="1"/>
        </w:numPr>
        <w:jc w:val="both"/>
        <w:rPr>
          <w:sz w:val="20"/>
        </w:rPr>
      </w:pPr>
      <w:r w:rsidRPr="3144E514">
        <w:rPr>
          <w:rFonts w:ascii="Arial" w:eastAsia="Arial" w:hAnsi="Arial" w:cs="Arial"/>
          <w:sz w:val="20"/>
        </w:rPr>
        <w:t>Develop relationships with our local and central teams to support them to tell compelling and appropriate stories about our work and its impact, increasing engagement and awareness and supporting income generation, where appropriate</w:t>
      </w:r>
    </w:p>
    <w:p w14:paraId="023ABDF0" w14:textId="12FB8E0C" w:rsidR="008411AF" w:rsidRPr="005A2177" w:rsidRDefault="3144E514" w:rsidP="3144E514">
      <w:pPr>
        <w:pStyle w:val="ListParagraph"/>
        <w:widowControl w:val="0"/>
        <w:numPr>
          <w:ilvl w:val="0"/>
          <w:numId w:val="1"/>
        </w:numPr>
        <w:jc w:val="both"/>
        <w:rPr>
          <w:sz w:val="20"/>
        </w:rPr>
      </w:pPr>
      <w:r w:rsidRPr="3144E514">
        <w:rPr>
          <w:rFonts w:ascii="Arial" w:eastAsia="Arial" w:hAnsi="Arial" w:cs="Arial"/>
          <w:sz w:val="20"/>
        </w:rPr>
        <w:t>Support the development and roll out of an internal account management system, to ensure internal teams receive a timely and high-quality service</w:t>
      </w:r>
    </w:p>
    <w:p w14:paraId="5B1F91C1" w14:textId="429CE3F6" w:rsidR="008411AF" w:rsidRPr="005A2177" w:rsidRDefault="3144E514" w:rsidP="3144E514">
      <w:pPr>
        <w:pStyle w:val="ListParagraph"/>
        <w:widowControl w:val="0"/>
        <w:numPr>
          <w:ilvl w:val="0"/>
          <w:numId w:val="1"/>
        </w:numPr>
        <w:jc w:val="both"/>
        <w:rPr>
          <w:sz w:val="20"/>
        </w:rPr>
      </w:pPr>
      <w:r w:rsidRPr="3144E514">
        <w:rPr>
          <w:rFonts w:ascii="Arial" w:eastAsia="Arial" w:hAnsi="Arial" w:cs="Arial"/>
          <w:sz w:val="20"/>
        </w:rPr>
        <w:t>Support the creation of our quarterly Wild London supporter magazine. Including collating content, creating content where appropriate, copy editing and briefing design and layout</w:t>
      </w:r>
    </w:p>
    <w:p w14:paraId="31B28A8A" w14:textId="640A911A" w:rsidR="008411AF" w:rsidRPr="005A2177" w:rsidRDefault="3144E514" w:rsidP="3144E514">
      <w:pPr>
        <w:pStyle w:val="ListParagraph"/>
        <w:widowControl w:val="0"/>
        <w:numPr>
          <w:ilvl w:val="0"/>
          <w:numId w:val="1"/>
        </w:numPr>
        <w:rPr>
          <w:sz w:val="20"/>
        </w:rPr>
      </w:pPr>
      <w:r w:rsidRPr="3144E514">
        <w:rPr>
          <w:rFonts w:ascii="Arial" w:eastAsia="Arial" w:hAnsi="Arial" w:cs="Arial"/>
          <w:sz w:val="20"/>
        </w:rPr>
        <w:t xml:space="preserve">Assist in the development of the revised Trust’s brand and its implementation </w:t>
      </w:r>
    </w:p>
    <w:p w14:paraId="42852FC0" w14:textId="67E02C7A" w:rsidR="008411AF" w:rsidRPr="005A2177" w:rsidRDefault="3144E514" w:rsidP="3144E514">
      <w:pPr>
        <w:pStyle w:val="ListParagraph"/>
        <w:widowControl w:val="0"/>
        <w:numPr>
          <w:ilvl w:val="0"/>
          <w:numId w:val="1"/>
        </w:numPr>
        <w:rPr>
          <w:sz w:val="20"/>
        </w:rPr>
      </w:pPr>
      <w:r w:rsidRPr="3144E514">
        <w:rPr>
          <w:rFonts w:ascii="Arial" w:eastAsia="Arial" w:hAnsi="Arial" w:cs="Arial"/>
          <w:sz w:val="20"/>
        </w:rPr>
        <w:t xml:space="preserve">Support the revision and operation of the Trust’s website(s)  </w:t>
      </w:r>
    </w:p>
    <w:p w14:paraId="1A663C2F" w14:textId="48CAD682" w:rsidR="008411AF" w:rsidRPr="005A2177" w:rsidRDefault="3144E514" w:rsidP="3144E514">
      <w:pPr>
        <w:pStyle w:val="ListParagraph"/>
        <w:widowControl w:val="0"/>
        <w:numPr>
          <w:ilvl w:val="0"/>
          <w:numId w:val="1"/>
        </w:numPr>
        <w:rPr>
          <w:sz w:val="20"/>
        </w:rPr>
      </w:pPr>
      <w:r w:rsidRPr="3144E514">
        <w:rPr>
          <w:rFonts w:ascii="Arial" w:eastAsia="Arial" w:hAnsi="Arial" w:cs="Arial"/>
          <w:sz w:val="20"/>
        </w:rPr>
        <w:t xml:space="preserve">Help shape and deliver campaigns, particularly those for advocacy and citizen science. </w:t>
      </w:r>
    </w:p>
    <w:p w14:paraId="1D8C4658" w14:textId="7C2FF6A1" w:rsidR="008411AF" w:rsidRPr="005A2177" w:rsidRDefault="3144E514" w:rsidP="3144E514">
      <w:pPr>
        <w:pStyle w:val="ListParagraph"/>
        <w:widowControl w:val="0"/>
        <w:numPr>
          <w:ilvl w:val="0"/>
          <w:numId w:val="1"/>
        </w:numPr>
        <w:rPr>
          <w:sz w:val="20"/>
        </w:rPr>
      </w:pPr>
      <w:r w:rsidRPr="3144E514">
        <w:rPr>
          <w:rFonts w:ascii="Arial" w:eastAsia="Arial" w:hAnsi="Arial" w:cs="Arial"/>
          <w:sz w:val="20"/>
        </w:rPr>
        <w:t>Liaise with The Wildlife Trusts’ national communications staff on press and external media matters pertaining to London and London Wildlife Trust.</w:t>
      </w:r>
      <w:r w:rsidR="005A2177">
        <w:rPr>
          <w:rFonts w:ascii="Arial" w:hAnsi="Arial" w:cs="Arial"/>
          <w:b/>
          <w:sz w:val="20"/>
          <w:szCs w:val="24"/>
        </w:rPr>
        <w:tab/>
      </w:r>
    </w:p>
    <w:p w14:paraId="29944CB8" w14:textId="09DF6F97" w:rsidR="0095120F" w:rsidRPr="003B292B" w:rsidRDefault="3144E514" w:rsidP="3144E514">
      <w:pPr>
        <w:pStyle w:val="ListParagraph"/>
        <w:numPr>
          <w:ilvl w:val="0"/>
          <w:numId w:val="19"/>
        </w:numPr>
        <w:jc w:val="both"/>
        <w:rPr>
          <w:rFonts w:ascii="Arial" w:hAnsi="Arial"/>
          <w:sz w:val="20"/>
        </w:rPr>
      </w:pPr>
      <w:r w:rsidRPr="3144E514">
        <w:rPr>
          <w:rFonts w:ascii="Arial" w:hAnsi="Arial"/>
          <w:sz w:val="20"/>
        </w:rPr>
        <w:t>Briefing in-house and third-party designers, approving proofs and ordering materials and equipment, as required</w:t>
      </w:r>
    </w:p>
    <w:p w14:paraId="5B6D623F" w14:textId="3BF830D7" w:rsidR="009B3646" w:rsidRPr="00A17619" w:rsidRDefault="3144E514" w:rsidP="3144E514">
      <w:pPr>
        <w:pStyle w:val="ListParagraph"/>
        <w:numPr>
          <w:ilvl w:val="0"/>
          <w:numId w:val="19"/>
        </w:numPr>
        <w:jc w:val="both"/>
        <w:rPr>
          <w:rFonts w:ascii="Arial" w:hAnsi="Arial"/>
          <w:sz w:val="20"/>
        </w:rPr>
      </w:pPr>
      <w:r w:rsidRPr="3144E514">
        <w:rPr>
          <w:rFonts w:ascii="Arial" w:hAnsi="Arial"/>
          <w:sz w:val="20"/>
        </w:rPr>
        <w:t>To keep up to date with best practice in marketing and communications and comply with relevant legislation and regulation and to work within the organisation’s policies and procedures, and ensure that good practice is observed</w:t>
      </w:r>
    </w:p>
    <w:p w14:paraId="4D8E788E" w14:textId="3D0AE176" w:rsidR="00FE1EB2" w:rsidRPr="002A1D63" w:rsidRDefault="3144E514" w:rsidP="3144E514">
      <w:pPr>
        <w:pStyle w:val="ListParagraph"/>
        <w:numPr>
          <w:ilvl w:val="0"/>
          <w:numId w:val="19"/>
        </w:numPr>
        <w:jc w:val="both"/>
        <w:rPr>
          <w:rFonts w:ascii="Arial" w:hAnsi="Arial" w:cs="Arial"/>
          <w:sz w:val="20"/>
        </w:rPr>
      </w:pPr>
      <w:r w:rsidRPr="3144E514">
        <w:rPr>
          <w:rFonts w:ascii="Arial" w:hAnsi="Arial" w:cs="Arial"/>
          <w:sz w:val="20"/>
        </w:rPr>
        <w:t>Using Thank Q CRM, ensure all contacts details, warm leads and feedback generated through campaigns, activities and events are accurately recorded accurately</w:t>
      </w:r>
    </w:p>
    <w:p w14:paraId="02046075" w14:textId="6465B2F3" w:rsidR="00551124" w:rsidRPr="006D7E04" w:rsidRDefault="3144E514" w:rsidP="3144E514">
      <w:pPr>
        <w:pStyle w:val="ListParagraph"/>
        <w:numPr>
          <w:ilvl w:val="0"/>
          <w:numId w:val="19"/>
        </w:numPr>
        <w:jc w:val="both"/>
        <w:rPr>
          <w:rFonts w:ascii="Arial" w:hAnsi="Arial"/>
          <w:sz w:val="20"/>
        </w:rPr>
      </w:pPr>
      <w:r w:rsidRPr="3144E514">
        <w:rPr>
          <w:rFonts w:ascii="Arial" w:hAnsi="Arial" w:cs="Arial"/>
          <w:sz w:val="20"/>
        </w:rPr>
        <w:t>To ensure that all data protection obligations are met in all aspects of the role including adherence to GDPR</w:t>
      </w:r>
    </w:p>
    <w:p w14:paraId="218041DB" w14:textId="02B422A9" w:rsidR="00C61F0A" w:rsidRPr="006D7E04" w:rsidRDefault="3144E514" w:rsidP="3144E514">
      <w:pPr>
        <w:numPr>
          <w:ilvl w:val="0"/>
          <w:numId w:val="19"/>
        </w:numPr>
        <w:spacing w:after="120"/>
        <w:jc w:val="both"/>
        <w:rPr>
          <w:rFonts w:ascii="Arial" w:hAnsi="Arial" w:cs="Arial"/>
          <w:sz w:val="20"/>
        </w:rPr>
      </w:pPr>
      <w:r w:rsidRPr="3144E514">
        <w:rPr>
          <w:rFonts w:ascii="Arial" w:hAnsi="Arial" w:cs="Arial"/>
          <w:sz w:val="20"/>
        </w:rPr>
        <w:t>To work with the Head of Marketing and Communications to ensure all activities are delivered in line with allocated budgets, adhering to financial management regulations and procedures of the Trust</w:t>
      </w:r>
    </w:p>
    <w:p w14:paraId="691D7070" w14:textId="5AA2052E" w:rsidR="00551124" w:rsidRPr="002A1D63" w:rsidRDefault="3144E514" w:rsidP="3144E514">
      <w:pPr>
        <w:pStyle w:val="ListParagraph"/>
        <w:numPr>
          <w:ilvl w:val="0"/>
          <w:numId w:val="19"/>
        </w:numPr>
        <w:jc w:val="both"/>
        <w:rPr>
          <w:rFonts w:ascii="Arial" w:hAnsi="Arial"/>
          <w:sz w:val="20"/>
        </w:rPr>
      </w:pPr>
      <w:r w:rsidRPr="3144E514">
        <w:rPr>
          <w:rFonts w:ascii="Arial" w:hAnsi="Arial" w:cs="Arial"/>
          <w:sz w:val="20"/>
        </w:rPr>
        <w:t>To carry out any other duties as required by the Development team, and the line manager consistent with the job purpose.</w:t>
      </w:r>
    </w:p>
    <w:p w14:paraId="1171A253" w14:textId="78A507D9" w:rsidR="00D321AD" w:rsidRPr="00D321AD" w:rsidRDefault="00D321AD" w:rsidP="00D321AD">
      <w:pPr>
        <w:rPr>
          <w:rFonts w:ascii="Arial" w:hAnsi="Arial" w:cs="Arial"/>
          <w:sz w:val="20"/>
          <w:szCs w:val="24"/>
        </w:rPr>
      </w:pPr>
    </w:p>
    <w:p w14:paraId="6DF1FAEB" w14:textId="77777777" w:rsidR="00D15E44" w:rsidRDefault="00D15E44" w:rsidP="00D15E44">
      <w:pPr>
        <w:rPr>
          <w:rFonts w:ascii="Arial" w:hAnsi="Arial" w:cs="Arial"/>
          <w:sz w:val="20"/>
          <w:u w:val="single"/>
        </w:rPr>
      </w:pPr>
      <w:r>
        <w:rPr>
          <w:rFonts w:ascii="Arial" w:hAnsi="Arial" w:cs="Arial"/>
          <w:b/>
          <w:bCs/>
          <w:sz w:val="20"/>
        </w:rPr>
        <w:t>Other areas of responsibility:</w:t>
      </w:r>
    </w:p>
    <w:p w14:paraId="7734085F" w14:textId="77777777" w:rsidR="00D15E44" w:rsidRDefault="00D15E44" w:rsidP="00D15E44">
      <w:pPr>
        <w:rPr>
          <w:rFonts w:ascii="Arial" w:hAnsi="Arial" w:cs="Arial"/>
          <w:sz w:val="20"/>
        </w:rPr>
      </w:pPr>
    </w:p>
    <w:p w14:paraId="22322038" w14:textId="77777777" w:rsidR="00D15E44" w:rsidRDefault="00D15E44" w:rsidP="00610743">
      <w:pPr>
        <w:numPr>
          <w:ilvl w:val="0"/>
          <w:numId w:val="4"/>
        </w:numPr>
        <w:rPr>
          <w:rFonts w:ascii="Arial" w:hAnsi="Arial" w:cs="Arial"/>
          <w:sz w:val="20"/>
        </w:rPr>
      </w:pPr>
      <w:r>
        <w:rPr>
          <w:rFonts w:ascii="Arial" w:hAnsi="Arial" w:cs="Arial"/>
          <w:sz w:val="20"/>
          <w:u w:val="single"/>
        </w:rPr>
        <w:t>Promotion of the Trust:</w:t>
      </w:r>
      <w:r>
        <w:rPr>
          <w:rFonts w:ascii="Arial" w:hAnsi="Arial" w:cs="Arial"/>
          <w:sz w:val="20"/>
        </w:rPr>
        <w:t xml:space="preserve"> To work at all times to further the aims of the Trust including promotion of Trust membership.  To encourage donations and to assist in and promote related events and campaigns where appropriate.</w:t>
      </w:r>
    </w:p>
    <w:p w14:paraId="780AD9FC" w14:textId="77777777" w:rsidR="00D15E44" w:rsidRDefault="00D15E44" w:rsidP="00D15E44">
      <w:pPr>
        <w:rPr>
          <w:rFonts w:ascii="Arial" w:hAnsi="Arial" w:cs="Arial"/>
          <w:sz w:val="20"/>
        </w:rPr>
      </w:pPr>
    </w:p>
    <w:p w14:paraId="535989FD" w14:textId="77777777" w:rsidR="00D15E44" w:rsidRDefault="00D15E44" w:rsidP="00610743">
      <w:pPr>
        <w:numPr>
          <w:ilvl w:val="0"/>
          <w:numId w:val="4"/>
        </w:numPr>
        <w:rPr>
          <w:rFonts w:ascii="Arial" w:hAnsi="Arial" w:cs="Arial"/>
          <w:sz w:val="20"/>
        </w:rPr>
      </w:pPr>
      <w:r>
        <w:rPr>
          <w:rFonts w:ascii="Arial" w:hAnsi="Arial" w:cs="Arial"/>
          <w:sz w:val="20"/>
          <w:u w:val="single"/>
        </w:rPr>
        <w:t>Health and Safety:</w:t>
      </w:r>
      <w:r>
        <w:rPr>
          <w:rFonts w:ascii="Arial" w:hAnsi="Arial" w:cs="Arial"/>
          <w:sz w:val="20"/>
        </w:rPr>
        <w:t xml:space="preserve"> All staff are legally responsible for ensuring Health and Safety considerations are taken into account in all working situations.  Staff are encouraged to make reports or suggestions to the Health and Safety Officer on any matters of concern.</w:t>
      </w:r>
    </w:p>
    <w:p w14:paraId="2D0F890D" w14:textId="77777777" w:rsidR="00D15E44" w:rsidRDefault="00D15E44" w:rsidP="00D15E44">
      <w:pPr>
        <w:rPr>
          <w:rFonts w:ascii="Arial" w:hAnsi="Arial" w:cs="Arial"/>
          <w:sz w:val="20"/>
        </w:rPr>
      </w:pPr>
    </w:p>
    <w:p w14:paraId="48097EE8" w14:textId="77777777" w:rsidR="00D15E44" w:rsidRDefault="00D15E44" w:rsidP="00610743">
      <w:pPr>
        <w:numPr>
          <w:ilvl w:val="0"/>
          <w:numId w:val="4"/>
        </w:numPr>
        <w:rPr>
          <w:rFonts w:ascii="Arial" w:hAnsi="Arial" w:cs="Arial"/>
          <w:sz w:val="20"/>
        </w:rPr>
      </w:pPr>
      <w:r>
        <w:rPr>
          <w:rFonts w:ascii="Arial" w:hAnsi="Arial" w:cs="Arial"/>
          <w:sz w:val="20"/>
          <w:u w:val="single"/>
        </w:rPr>
        <w:t>Equal opportunities:</w:t>
      </w:r>
      <w:r>
        <w:rPr>
          <w:rFonts w:ascii="Arial" w:hAnsi="Arial" w:cs="Arial"/>
          <w:sz w:val="20"/>
        </w:rPr>
        <w:t xml:space="preserve"> To work at all times within the Trust’s Equality and Diversity policy and to promote equal opportunities wherever possible especially with regard to volunteer and membership recruitment.</w:t>
      </w:r>
    </w:p>
    <w:p w14:paraId="2F565330" w14:textId="77777777" w:rsidR="00D15E44" w:rsidRDefault="00D15E44" w:rsidP="00D15E44">
      <w:pPr>
        <w:rPr>
          <w:rFonts w:ascii="Arial" w:hAnsi="Arial" w:cs="Arial"/>
          <w:sz w:val="20"/>
        </w:rPr>
      </w:pPr>
    </w:p>
    <w:p w14:paraId="1DC2282A" w14:textId="77777777" w:rsidR="00D15E44" w:rsidRDefault="00D15E44" w:rsidP="00610743">
      <w:pPr>
        <w:pStyle w:val="ListParagraph"/>
        <w:numPr>
          <w:ilvl w:val="0"/>
          <w:numId w:val="4"/>
        </w:numPr>
        <w:rPr>
          <w:rFonts w:ascii="Arial" w:hAnsi="Arial" w:cs="Arial"/>
          <w:sz w:val="20"/>
        </w:rPr>
      </w:pPr>
      <w:r>
        <w:rPr>
          <w:rFonts w:ascii="Arial" w:hAnsi="Arial" w:cs="Arial"/>
          <w:sz w:val="20"/>
        </w:rPr>
        <w:t>All staff may, on occasion, contribute to the work of London Wildlife Trust’s trading arm – London Wildlife Limited</w:t>
      </w:r>
    </w:p>
    <w:p w14:paraId="3100EB9C" w14:textId="77777777" w:rsidR="00632175" w:rsidRPr="00632175" w:rsidRDefault="00632175" w:rsidP="00632175">
      <w:pPr>
        <w:pStyle w:val="ListParagraph"/>
        <w:rPr>
          <w:rFonts w:ascii="Arial" w:hAnsi="Arial" w:cs="Arial"/>
          <w:sz w:val="20"/>
        </w:rPr>
      </w:pPr>
    </w:p>
    <w:p w14:paraId="56525E85" w14:textId="001F80EE" w:rsidR="00632175" w:rsidRPr="00632175" w:rsidRDefault="00632175" w:rsidP="00610743">
      <w:pPr>
        <w:pStyle w:val="ListParagraph"/>
        <w:numPr>
          <w:ilvl w:val="0"/>
          <w:numId w:val="4"/>
        </w:numPr>
        <w:jc w:val="both"/>
        <w:rPr>
          <w:rFonts w:ascii="Arial" w:hAnsi="Arial" w:cs="Arial"/>
          <w:sz w:val="20"/>
        </w:rPr>
      </w:pPr>
      <w:r w:rsidRPr="0016426A">
        <w:rPr>
          <w:rFonts w:ascii="Arial" w:hAnsi="Arial" w:cs="Arial"/>
          <w:sz w:val="20"/>
        </w:rPr>
        <w:t xml:space="preserve">Adhere to the policies and plans of the Trust and be a responsible representative of the team and the Trust to external </w:t>
      </w:r>
      <w:r>
        <w:rPr>
          <w:rFonts w:ascii="Arial" w:hAnsi="Arial" w:cs="Arial"/>
          <w:sz w:val="20"/>
        </w:rPr>
        <w:t xml:space="preserve">stakeholders, </w:t>
      </w:r>
      <w:r w:rsidRPr="0016426A">
        <w:rPr>
          <w:rFonts w:ascii="Arial" w:hAnsi="Arial" w:cs="Arial"/>
          <w:sz w:val="20"/>
        </w:rPr>
        <w:t>groups, individuals and funding bodies.</w:t>
      </w:r>
    </w:p>
    <w:p w14:paraId="3C8B90ED" w14:textId="77777777" w:rsidR="00D15E44" w:rsidRDefault="00D15E44" w:rsidP="00D15E44">
      <w:pPr>
        <w:ind w:left="360"/>
        <w:rPr>
          <w:rFonts w:ascii="Arial" w:hAnsi="Arial" w:cs="Arial"/>
          <w:sz w:val="20"/>
        </w:rPr>
      </w:pPr>
    </w:p>
    <w:p w14:paraId="51439A61" w14:textId="77777777" w:rsidR="00D15E44" w:rsidRDefault="00D15E44" w:rsidP="00D15E44">
      <w:pPr>
        <w:ind w:left="720" w:hanging="720"/>
        <w:jc w:val="both"/>
        <w:rPr>
          <w:rFonts w:ascii="Arial" w:hAnsi="Arial" w:cs="Arial"/>
          <w:b/>
          <w:bCs/>
          <w:color w:val="000000"/>
          <w:sz w:val="20"/>
        </w:rPr>
      </w:pPr>
      <w:r>
        <w:rPr>
          <w:rFonts w:ascii="Arial" w:hAnsi="Arial" w:cs="Arial"/>
          <w:b/>
          <w:bCs/>
          <w:color w:val="000000"/>
          <w:sz w:val="20"/>
        </w:rPr>
        <w:t>Terms and Conditions</w:t>
      </w:r>
    </w:p>
    <w:p w14:paraId="2986639D" w14:textId="77777777" w:rsidR="00D15E44" w:rsidRDefault="00D15E44" w:rsidP="00D15E44">
      <w:pPr>
        <w:ind w:left="720" w:hanging="720"/>
        <w:jc w:val="both"/>
        <w:rPr>
          <w:rFonts w:ascii="Arial" w:hAnsi="Arial" w:cs="Arial"/>
          <w:b/>
          <w:bCs/>
          <w:color w:val="000000"/>
          <w:sz w:val="20"/>
        </w:rPr>
      </w:pPr>
    </w:p>
    <w:p w14:paraId="23A858DA" w14:textId="7E2C4833" w:rsidR="00D15E44" w:rsidRDefault="00D15E44" w:rsidP="72B6B706">
      <w:pPr>
        <w:ind w:left="720" w:hanging="720"/>
        <w:jc w:val="both"/>
        <w:rPr>
          <w:rFonts w:ascii="Arial" w:hAnsi="Arial" w:cs="Arial"/>
          <w:b/>
          <w:bCs/>
          <w:color w:val="000000"/>
          <w:sz w:val="20"/>
        </w:rPr>
      </w:pPr>
      <w:r w:rsidRPr="72B6B706">
        <w:rPr>
          <w:rFonts w:ascii="Arial" w:hAnsi="Arial" w:cs="Arial"/>
          <w:b/>
          <w:bCs/>
          <w:color w:val="000000"/>
          <w:sz w:val="20"/>
        </w:rPr>
        <w:t xml:space="preserve">Salary: </w:t>
      </w:r>
      <w:r w:rsidRPr="72B6B706">
        <w:rPr>
          <w:rFonts w:ascii="Arial" w:hAnsi="Arial" w:cs="Arial"/>
          <w:color w:val="000000"/>
          <w:sz w:val="20"/>
        </w:rPr>
        <w:t>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D62075" w:rsidRPr="72B6B706">
        <w:rPr>
          <w:rFonts w:ascii="Arial" w:hAnsi="Arial" w:cs="Arial"/>
          <w:sz w:val="20"/>
        </w:rPr>
        <w:t xml:space="preserve"> </w:t>
      </w:r>
      <w:r w:rsidR="46ECFA68" w:rsidRPr="72B6B706">
        <w:rPr>
          <w:rFonts w:ascii="Arial" w:hAnsi="Arial" w:cs="Arial"/>
          <w:sz w:val="20"/>
        </w:rPr>
        <w:t>£</w:t>
      </w:r>
      <w:r w:rsidR="00D62075" w:rsidRPr="72B6B706">
        <w:rPr>
          <w:rFonts w:ascii="Arial" w:hAnsi="Arial" w:cs="Arial"/>
          <w:sz w:val="20"/>
        </w:rPr>
        <w:t xml:space="preserve">28,342 </w:t>
      </w:r>
      <w:r w:rsidR="009502ED" w:rsidRPr="72B6B706">
        <w:rPr>
          <w:rFonts w:ascii="Arial" w:hAnsi="Arial" w:cs="Arial"/>
          <w:sz w:val="20"/>
        </w:rPr>
        <w:t>per annum</w:t>
      </w:r>
      <w:r w:rsidRPr="72B6B706">
        <w:rPr>
          <w:rFonts w:ascii="Arial" w:hAnsi="Arial" w:cs="Arial"/>
          <w:sz w:val="20"/>
        </w:rPr>
        <w:t xml:space="preserve"> </w:t>
      </w:r>
      <w:r w:rsidRPr="72B6B706">
        <w:rPr>
          <w:rFonts w:ascii="Arial" w:hAnsi="Arial" w:cs="Arial"/>
          <w:color w:val="000000"/>
          <w:sz w:val="20"/>
        </w:rPr>
        <w:t>depending upon skills and experience</w:t>
      </w:r>
    </w:p>
    <w:p w14:paraId="0C655C5E" w14:textId="77777777" w:rsidR="00D15E44" w:rsidRDefault="00D15E44" w:rsidP="00D15E44">
      <w:pPr>
        <w:ind w:left="720" w:hanging="720"/>
        <w:jc w:val="both"/>
        <w:rPr>
          <w:rFonts w:ascii="Arial" w:hAnsi="Arial" w:cs="Arial"/>
          <w:color w:val="000000"/>
          <w:sz w:val="20"/>
        </w:rPr>
      </w:pPr>
    </w:p>
    <w:p w14:paraId="27954C54" w14:textId="6FA0DF07" w:rsidR="00D15E44" w:rsidRDefault="00D15E44" w:rsidP="00D15E44">
      <w:pPr>
        <w:ind w:left="3600" w:hanging="3600"/>
        <w:jc w:val="both"/>
        <w:rPr>
          <w:rFonts w:ascii="Arial" w:hAnsi="Arial" w:cs="Arial"/>
          <w:i/>
          <w:iCs/>
          <w:color w:val="000000"/>
          <w:sz w:val="20"/>
        </w:rPr>
      </w:pPr>
      <w:r>
        <w:rPr>
          <w:rFonts w:ascii="Arial" w:hAnsi="Arial" w:cs="Arial"/>
          <w:b/>
          <w:bCs/>
          <w:color w:val="000000"/>
          <w:sz w:val="20"/>
        </w:rPr>
        <w:t>Hours of work:</w:t>
      </w:r>
      <w:r>
        <w:rPr>
          <w:rFonts w:ascii="Arial" w:hAnsi="Arial" w:cs="Arial"/>
          <w:color w:val="000000"/>
          <w:sz w:val="20"/>
        </w:rPr>
        <w:tab/>
      </w:r>
      <w:r w:rsidR="005A2177">
        <w:rPr>
          <w:rFonts w:ascii="Arial" w:hAnsi="Arial" w:cs="Arial"/>
          <w:color w:val="000000"/>
          <w:sz w:val="20"/>
        </w:rPr>
        <w:t>5</w:t>
      </w:r>
      <w:r>
        <w:rPr>
          <w:rFonts w:ascii="Arial" w:hAnsi="Arial" w:cs="Arial"/>
          <w:sz w:val="20"/>
        </w:rPr>
        <w:t xml:space="preserve"> days</w:t>
      </w:r>
      <w:r>
        <w:rPr>
          <w:rFonts w:ascii="Arial" w:hAnsi="Arial" w:cs="Arial"/>
          <w:color w:val="000000"/>
          <w:sz w:val="20"/>
        </w:rPr>
        <w:t xml:space="preserve"> a week, 9.30 am - 5.30pm, including one hour for lunch. </w:t>
      </w:r>
      <w:r>
        <w:rPr>
          <w:rFonts w:ascii="Arial" w:hAnsi="Arial" w:cs="Arial"/>
          <w:iCs/>
          <w:color w:val="000000"/>
          <w:sz w:val="20"/>
        </w:rPr>
        <w:t>The post holder will be expected to work some weekends and some evenings for which time off in lieu is given.</w:t>
      </w:r>
    </w:p>
    <w:p w14:paraId="259E059D" w14:textId="5A53EB91" w:rsidR="00D15E44" w:rsidRDefault="00B76586" w:rsidP="00D15E44">
      <w:pPr>
        <w:ind w:left="720" w:hanging="72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A6B85BE" w14:textId="112A75BE" w:rsidR="00B76586" w:rsidRPr="00E92DA7" w:rsidRDefault="00B76586" w:rsidP="00B76586">
      <w:pPr>
        <w:ind w:left="3600"/>
        <w:jc w:val="both"/>
        <w:rPr>
          <w:rFonts w:ascii="Arial" w:hAnsi="Arial" w:cs="Arial"/>
          <w:iCs/>
          <w:color w:val="FF0000"/>
          <w:sz w:val="20"/>
        </w:rPr>
      </w:pPr>
      <w:r>
        <w:rPr>
          <w:rFonts w:ascii="Arial" w:hAnsi="Arial" w:cs="Arial"/>
          <w:iCs/>
          <w:sz w:val="20"/>
        </w:rPr>
        <w:t xml:space="preserve">Flexible working and job share arrangements will be considered </w:t>
      </w:r>
    </w:p>
    <w:p w14:paraId="662FFEEE" w14:textId="58518516" w:rsidR="00B76586" w:rsidRDefault="00B76586" w:rsidP="00D15E44">
      <w:pPr>
        <w:ind w:left="720" w:hanging="720"/>
        <w:jc w:val="both"/>
        <w:rPr>
          <w:rFonts w:ascii="Arial" w:hAnsi="Arial" w:cs="Arial"/>
          <w:color w:val="000000"/>
          <w:sz w:val="20"/>
        </w:rPr>
      </w:pPr>
    </w:p>
    <w:p w14:paraId="3A4A1C5F" w14:textId="6AF2680C" w:rsidR="00D15E44" w:rsidRDefault="00D15E44" w:rsidP="00D15E44">
      <w:pPr>
        <w:ind w:left="720" w:hanging="720"/>
        <w:jc w:val="both"/>
        <w:rPr>
          <w:rFonts w:ascii="Arial" w:hAnsi="Arial" w:cs="Arial"/>
          <w:sz w:val="20"/>
        </w:rPr>
      </w:pPr>
      <w:r>
        <w:rPr>
          <w:rFonts w:ascii="Arial" w:hAnsi="Arial" w:cs="Arial"/>
          <w:b/>
          <w:bCs/>
          <w:sz w:val="20"/>
        </w:rPr>
        <w:t>Holidays:</w:t>
      </w:r>
      <w:r>
        <w:rPr>
          <w:rFonts w:ascii="Arial" w:hAnsi="Arial" w:cs="Arial"/>
          <w:sz w:val="20"/>
        </w:rPr>
        <w:t>                    </w:t>
      </w:r>
      <w:r>
        <w:rPr>
          <w:rFonts w:ascii="Arial" w:hAnsi="Arial" w:cs="Arial"/>
          <w:sz w:val="20"/>
        </w:rPr>
        <w:tab/>
      </w:r>
      <w:r>
        <w:rPr>
          <w:rFonts w:ascii="Arial" w:hAnsi="Arial" w:cs="Arial"/>
          <w:sz w:val="20"/>
        </w:rPr>
        <w:tab/>
      </w:r>
      <w:r>
        <w:rPr>
          <w:rFonts w:ascii="Arial" w:hAnsi="Arial" w:cs="Arial"/>
          <w:sz w:val="20"/>
        </w:rPr>
        <w:tab/>
        <w:t>25 days per annum plus statutory holidays</w:t>
      </w:r>
    </w:p>
    <w:p w14:paraId="482F352A" w14:textId="77777777" w:rsidR="00D15E44" w:rsidRDefault="00D15E44" w:rsidP="00D15E44">
      <w:pPr>
        <w:ind w:left="720" w:hanging="720"/>
        <w:jc w:val="both"/>
        <w:rPr>
          <w:rFonts w:ascii="Arial" w:hAnsi="Arial" w:cs="Arial"/>
          <w:sz w:val="20"/>
        </w:rPr>
      </w:pPr>
    </w:p>
    <w:p w14:paraId="56175F21" w14:textId="52572155" w:rsidR="00D15E44" w:rsidRDefault="00D15E44" w:rsidP="00D15E44">
      <w:pPr>
        <w:ind w:left="720" w:hanging="720"/>
        <w:jc w:val="both"/>
        <w:rPr>
          <w:rFonts w:ascii="Arial" w:hAnsi="Arial" w:cs="Arial"/>
          <w:color w:val="000000"/>
          <w:sz w:val="20"/>
        </w:rPr>
      </w:pPr>
      <w:r>
        <w:rPr>
          <w:rFonts w:ascii="Arial" w:hAnsi="Arial" w:cs="Arial"/>
          <w:b/>
          <w:bCs/>
          <w:sz w:val="20"/>
        </w:rPr>
        <w:t>Tenure:</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Permanent</w:t>
      </w:r>
    </w:p>
    <w:p w14:paraId="59A94AC8" w14:textId="77777777" w:rsidR="00D15E44" w:rsidRDefault="00D15E44" w:rsidP="00D15E44">
      <w:pPr>
        <w:ind w:left="720" w:hanging="720"/>
        <w:jc w:val="both"/>
        <w:rPr>
          <w:rFonts w:ascii="Arial" w:hAnsi="Arial" w:cs="Arial"/>
          <w:sz w:val="20"/>
        </w:rPr>
      </w:pPr>
    </w:p>
    <w:p w14:paraId="4EA6B3AC" w14:textId="77777777" w:rsidR="00D15E44" w:rsidRDefault="00D15E44" w:rsidP="00D15E44">
      <w:pPr>
        <w:ind w:left="3600" w:hanging="3600"/>
        <w:jc w:val="both"/>
        <w:rPr>
          <w:rFonts w:ascii="Arial" w:hAnsi="Arial" w:cs="Arial"/>
          <w:sz w:val="20"/>
        </w:rPr>
      </w:pPr>
      <w:r>
        <w:rPr>
          <w:rFonts w:ascii="Arial" w:hAnsi="Arial" w:cs="Arial"/>
          <w:b/>
          <w:bCs/>
          <w:sz w:val="20"/>
        </w:rPr>
        <w:t xml:space="preserve">Sick pay:                      </w:t>
      </w:r>
      <w:r>
        <w:rPr>
          <w:rFonts w:ascii="Arial" w:hAnsi="Arial" w:cs="Arial"/>
          <w:b/>
          <w:bCs/>
          <w:sz w:val="20"/>
        </w:rPr>
        <w:tab/>
      </w:r>
      <w:r>
        <w:rPr>
          <w:rFonts w:ascii="Arial" w:hAnsi="Arial" w:cs="Arial"/>
          <w:sz w:val="20"/>
        </w:rPr>
        <w:t>Employees are eligible for company sick pay after successful completion of the probation period and if the correct procedures have been followed; employees may still qualify for Statutory Sick Pay.</w:t>
      </w:r>
    </w:p>
    <w:p w14:paraId="6C479F3B" w14:textId="77777777" w:rsidR="00D15E44" w:rsidRDefault="00D15E44" w:rsidP="00D15E44">
      <w:pPr>
        <w:ind w:left="2160" w:hanging="2160"/>
        <w:jc w:val="both"/>
        <w:rPr>
          <w:rFonts w:ascii="Arial" w:hAnsi="Arial" w:cs="Arial"/>
          <w:sz w:val="20"/>
        </w:rPr>
      </w:pPr>
    </w:p>
    <w:p w14:paraId="12B47ACB" w14:textId="77777777" w:rsidR="00D15E44" w:rsidRDefault="00D15E44" w:rsidP="00D15E44">
      <w:pPr>
        <w:ind w:left="3600" w:hanging="3600"/>
        <w:jc w:val="both"/>
        <w:rPr>
          <w:rFonts w:ascii="Arial" w:hAnsi="Arial" w:cs="Arial"/>
          <w:b/>
          <w:bCs/>
          <w:sz w:val="20"/>
        </w:rPr>
      </w:pPr>
      <w:r>
        <w:rPr>
          <w:rFonts w:ascii="Arial" w:hAnsi="Arial" w:cs="Arial"/>
          <w:b/>
          <w:bCs/>
          <w:sz w:val="20"/>
        </w:rPr>
        <w:t xml:space="preserve">Pension: </w:t>
      </w:r>
      <w:r>
        <w:rPr>
          <w:rFonts w:ascii="Arial" w:hAnsi="Arial" w:cs="Arial"/>
          <w:b/>
          <w:bCs/>
          <w:sz w:val="20"/>
        </w:rPr>
        <w:tab/>
      </w:r>
      <w:r>
        <w:rPr>
          <w:rFonts w:ascii="Arial" w:hAnsi="Arial" w:cs="Arial"/>
          <w:sz w:val="20"/>
        </w:rPr>
        <w:t xml:space="preserve">Eligible employees will be auto-enrolled into the company pension scheme. Further details on auto-enrolment can be obtained from this website </w:t>
      </w:r>
      <w:hyperlink r:id="rId10" w:history="1">
        <w:r>
          <w:rPr>
            <w:rStyle w:val="Hyperlink"/>
            <w:rFonts w:ascii="Arial" w:hAnsi="Arial" w:cs="Arial"/>
            <w:sz w:val="20"/>
          </w:rPr>
          <w:t>https://www.gov.uk/workplace-pensions</w:t>
        </w:r>
      </w:hyperlink>
      <w:r>
        <w:rPr>
          <w:rFonts w:ascii="Arial" w:hAnsi="Arial" w:cs="Arial"/>
          <w:sz w:val="20"/>
        </w:rPr>
        <w:t>.  Pension contribution rates for LWT are currently at 3% employer and 5% employee. Even if you are not eligible, you can still join the scheme, but the Trust may not have to make any employer contributions. Further details will be provided on joining the Trust.</w:t>
      </w:r>
    </w:p>
    <w:p w14:paraId="30D78800" w14:textId="77777777" w:rsidR="00D15E44" w:rsidRDefault="00D15E44" w:rsidP="00D15E44">
      <w:pPr>
        <w:ind w:left="3600" w:hanging="3600"/>
        <w:jc w:val="both"/>
        <w:rPr>
          <w:rFonts w:ascii="Arial" w:hAnsi="Arial" w:cs="Arial"/>
          <w:sz w:val="20"/>
        </w:rPr>
      </w:pPr>
    </w:p>
    <w:p w14:paraId="57894210" w14:textId="77777777" w:rsidR="00D15E44" w:rsidRDefault="00D15E44" w:rsidP="00D15E44">
      <w:pPr>
        <w:ind w:left="3600" w:hanging="3600"/>
        <w:jc w:val="both"/>
        <w:rPr>
          <w:rFonts w:ascii="Arial" w:hAnsi="Arial" w:cs="Arial"/>
          <w:b/>
          <w:sz w:val="20"/>
        </w:rPr>
      </w:pPr>
      <w:r>
        <w:rPr>
          <w:rFonts w:ascii="Arial" w:hAnsi="Arial" w:cs="Arial"/>
          <w:b/>
          <w:sz w:val="20"/>
        </w:rPr>
        <w:t xml:space="preserve">Employee Assistance Programme </w:t>
      </w:r>
      <w:r>
        <w:rPr>
          <w:rFonts w:ascii="Arial" w:hAnsi="Arial" w:cs="Arial"/>
          <w:b/>
          <w:sz w:val="20"/>
        </w:rPr>
        <w:tab/>
      </w:r>
      <w:r>
        <w:rPr>
          <w:rFonts w:ascii="Arial" w:hAnsi="Arial" w:cs="Arial"/>
          <w:sz w:val="20"/>
        </w:rPr>
        <w:t>All employees have access to a free and confidential information, support and counselling service available 24 hours a day, 365 days a year</w:t>
      </w:r>
    </w:p>
    <w:p w14:paraId="47B84664" w14:textId="77777777" w:rsidR="00D15E44" w:rsidRDefault="00D15E44" w:rsidP="00D15E44">
      <w:pPr>
        <w:ind w:left="2694" w:hanging="2694"/>
        <w:jc w:val="both"/>
        <w:rPr>
          <w:rFonts w:ascii="Arial" w:hAnsi="Arial" w:cs="Arial"/>
          <w:sz w:val="20"/>
        </w:rPr>
      </w:pPr>
    </w:p>
    <w:p w14:paraId="0371375C" w14:textId="77777777" w:rsidR="00D15E44" w:rsidRDefault="00D15E44" w:rsidP="00D15E44">
      <w:pPr>
        <w:ind w:left="2694" w:hanging="2694"/>
        <w:jc w:val="both"/>
        <w:rPr>
          <w:rFonts w:ascii="Arial" w:hAnsi="Arial" w:cs="Arial"/>
          <w:sz w:val="20"/>
        </w:rPr>
        <w:sectPr w:rsidR="00D15E44" w:rsidSect="00B364B8">
          <w:headerReference w:type="even" r:id="rId11"/>
          <w:headerReference w:type="default" r:id="rId12"/>
          <w:footerReference w:type="even" r:id="rId13"/>
          <w:footerReference w:type="default" r:id="rId14"/>
          <w:headerReference w:type="first" r:id="rId15"/>
          <w:footerReference w:type="first" r:id="rId16"/>
          <w:pgSz w:w="11906" w:h="16838" w:code="9"/>
          <w:pgMar w:top="643" w:right="851" w:bottom="993" w:left="709" w:header="624" w:footer="0" w:gutter="0"/>
          <w:paperSrc w:first="7" w:other="7"/>
          <w:cols w:space="720"/>
          <w:titlePg/>
          <w:docGrid w:linePitch="326"/>
        </w:sectPr>
      </w:pPr>
      <w:r w:rsidRPr="00B064AD">
        <w:rPr>
          <w:rFonts w:ascii="Arial" w:hAnsi="Arial" w:cs="Arial"/>
          <w:b/>
          <w:sz w:val="20"/>
        </w:rPr>
        <w:t>Childcare Voucher</w:t>
      </w:r>
      <w:r>
        <w:rPr>
          <w:rFonts w:ascii="Arial" w:hAnsi="Arial" w:cs="Arial"/>
          <w:b/>
          <w:sz w:val="20"/>
        </w:rPr>
        <w:t xml:space="preserve"> </w:t>
      </w:r>
      <w:r w:rsidRPr="00B064AD">
        <w:rPr>
          <w:rFonts w:ascii="Arial" w:hAnsi="Arial" w:cs="Arial"/>
          <w:b/>
          <w:sz w:val="20"/>
        </w:rPr>
        <w:t>Scheme</w:t>
      </w:r>
      <w:r>
        <w:rPr>
          <w:rFonts w:ascii="Arial" w:hAnsi="Arial" w:cs="Arial"/>
          <w:b/>
          <w:sz w:val="20"/>
        </w:rPr>
        <w:tab/>
      </w:r>
      <w:r>
        <w:rPr>
          <w:rFonts w:ascii="Arial" w:hAnsi="Arial" w:cs="Arial"/>
          <w:b/>
          <w:sz w:val="20"/>
        </w:rPr>
        <w:tab/>
      </w:r>
      <w:r>
        <w:rPr>
          <w:rFonts w:ascii="Arial" w:hAnsi="Arial" w:cs="Arial"/>
          <w:b/>
          <w:sz w:val="20"/>
        </w:rPr>
        <w:tab/>
      </w:r>
      <w:r w:rsidRPr="00B064AD">
        <w:rPr>
          <w:rFonts w:ascii="Arial" w:hAnsi="Arial" w:cs="Arial"/>
          <w:sz w:val="20"/>
        </w:rPr>
        <w:t>The Trust operates a salary sacrifice schem</w:t>
      </w:r>
      <w:r>
        <w:rPr>
          <w:rFonts w:ascii="Arial" w:hAnsi="Arial" w:cs="Arial"/>
          <w:sz w:val="20"/>
        </w:rPr>
        <w:t>e</w:t>
      </w:r>
    </w:p>
    <w:p w14:paraId="59B4D814" w14:textId="77777777" w:rsidR="00633516" w:rsidRPr="000B6D00" w:rsidRDefault="00633516" w:rsidP="00633516">
      <w:pPr>
        <w:rPr>
          <w:rFonts w:ascii="Arial" w:hAnsi="Arial" w:cs="Arial"/>
          <w:sz w:val="28"/>
        </w:rPr>
      </w:pPr>
    </w:p>
    <w:p w14:paraId="09D26F3B" w14:textId="77777777" w:rsidR="00633516" w:rsidRPr="000B6D00" w:rsidRDefault="00633516" w:rsidP="00633516">
      <w:pPr>
        <w:pStyle w:val="EndnoteText"/>
        <w:pBdr>
          <w:top w:val="single" w:sz="4" w:space="1" w:color="auto"/>
        </w:pBdr>
        <w:suppressAutoHyphens/>
        <w:rPr>
          <w:rFonts w:ascii="Arial" w:hAnsi="Arial" w:cs="Arial"/>
          <w:spacing w:val="-3"/>
          <w:sz w:val="20"/>
        </w:rPr>
      </w:pPr>
    </w:p>
    <w:p w14:paraId="6901D67D" w14:textId="77777777" w:rsidR="00633516" w:rsidRPr="000B6D00" w:rsidRDefault="00633516" w:rsidP="000B6D00">
      <w:pPr>
        <w:jc w:val="both"/>
        <w:rPr>
          <w:rFonts w:ascii="Arial" w:hAnsi="Arial" w:cs="Arial"/>
          <w:color w:val="000000"/>
          <w:sz w:val="20"/>
        </w:rPr>
      </w:pPr>
      <w:r w:rsidRPr="000B6D00">
        <w:rPr>
          <w:rFonts w:ascii="Arial" w:hAnsi="Arial" w:cs="Arial"/>
          <w:sz w:val="20"/>
        </w:rPr>
        <w:t>The following experience, skills and aptitudes are those that we are looking for in candidates for the</w:t>
      </w:r>
      <w:r w:rsidR="0059328C" w:rsidRPr="000B6D00">
        <w:rPr>
          <w:rFonts w:ascii="Arial" w:hAnsi="Arial" w:cs="Arial"/>
          <w:sz w:val="20"/>
        </w:rPr>
        <w:t xml:space="preserve"> above role</w:t>
      </w:r>
      <w:r w:rsidRPr="000B6D00">
        <w:rPr>
          <w:rFonts w:ascii="Arial" w:hAnsi="Arial" w:cs="Arial"/>
          <w:sz w:val="20"/>
        </w:rPr>
        <w:t>. Those listed as 'Essential' are those that the candidates must have. Candidates who fail to meet these criteria will not be short-listed.</w:t>
      </w:r>
      <w:r w:rsidR="000B6D00">
        <w:rPr>
          <w:rFonts w:ascii="Arial" w:hAnsi="Arial" w:cs="Arial"/>
          <w:sz w:val="20"/>
        </w:rPr>
        <w:t xml:space="preserve"> </w:t>
      </w:r>
      <w:r w:rsidRPr="000B6D00">
        <w:rPr>
          <w:rFonts w:ascii="Arial" w:hAnsi="Arial" w:cs="Arial"/>
          <w:color w:val="000000"/>
          <w:sz w:val="20"/>
        </w:rPr>
        <w:t>'Desirable' skills and experience are those that it would be advantageous to have, although it is not essential.</w:t>
      </w:r>
    </w:p>
    <w:p w14:paraId="068E7220" w14:textId="77777777" w:rsidR="00633516" w:rsidRPr="000B6D00" w:rsidRDefault="00633516" w:rsidP="0063351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jc w:val="both"/>
        <w:rPr>
          <w:rFonts w:ascii="Arial" w:hAnsi="Arial" w:cs="Arial"/>
          <w:b/>
          <w:color w:val="000000"/>
          <w:sz w:val="20"/>
          <w:u w:val="single"/>
        </w:rPr>
      </w:pPr>
    </w:p>
    <w:tbl>
      <w:tblPr>
        <w:tblW w:w="5109" w:type="pct"/>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1415"/>
        <w:gridCol w:w="5104"/>
        <w:gridCol w:w="1275"/>
      </w:tblGrid>
      <w:tr w:rsidR="00DD09CD" w:rsidRPr="009502ED" w14:paraId="148FEF65" w14:textId="32E29936" w:rsidTr="72B6B706">
        <w:trPr>
          <w:trHeight w:val="510"/>
        </w:trPr>
        <w:tc>
          <w:tcPr>
            <w:tcW w:w="2274" w:type="pct"/>
            <w:vAlign w:val="center"/>
          </w:tcPr>
          <w:p w14:paraId="21BCDAA4" w14:textId="77777777" w:rsidR="00DD09CD" w:rsidRPr="009502ED" w:rsidRDefault="00DD09CD"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b/>
                <w:color w:val="000000"/>
                <w:sz w:val="20"/>
              </w:rPr>
            </w:pPr>
            <w:r w:rsidRPr="009502ED">
              <w:rPr>
                <w:rFonts w:ascii="Arial" w:hAnsi="Arial" w:cs="Arial"/>
                <w:b/>
                <w:color w:val="000000"/>
                <w:sz w:val="20"/>
              </w:rPr>
              <w:t>Essential</w:t>
            </w:r>
          </w:p>
        </w:tc>
        <w:tc>
          <w:tcPr>
            <w:tcW w:w="495" w:type="pct"/>
            <w:vAlign w:val="center"/>
          </w:tcPr>
          <w:p w14:paraId="602C7378" w14:textId="1CCB3D3C" w:rsidR="00DD09CD" w:rsidRPr="009502ED" w:rsidRDefault="00DD09CD"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b/>
                <w:color w:val="000000"/>
                <w:sz w:val="20"/>
              </w:rPr>
            </w:pPr>
            <w:r w:rsidRPr="009502ED">
              <w:rPr>
                <w:rFonts w:ascii="Arial" w:hAnsi="Arial" w:cs="Arial"/>
                <w:b/>
                <w:color w:val="000000"/>
                <w:sz w:val="20"/>
              </w:rPr>
              <w:t xml:space="preserve">Assessed At </w:t>
            </w:r>
          </w:p>
        </w:tc>
        <w:tc>
          <w:tcPr>
            <w:tcW w:w="1785" w:type="pct"/>
            <w:vAlign w:val="center"/>
          </w:tcPr>
          <w:p w14:paraId="651C9513" w14:textId="444D2FB8" w:rsidR="00DD09CD" w:rsidRPr="009502ED" w:rsidRDefault="00DD09CD"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b/>
                <w:color w:val="000000"/>
                <w:sz w:val="20"/>
              </w:rPr>
            </w:pPr>
            <w:r w:rsidRPr="009502ED">
              <w:rPr>
                <w:rFonts w:ascii="Arial" w:hAnsi="Arial" w:cs="Arial"/>
                <w:b/>
                <w:color w:val="000000"/>
                <w:sz w:val="20"/>
              </w:rPr>
              <w:t>Desirable</w:t>
            </w:r>
          </w:p>
        </w:tc>
        <w:tc>
          <w:tcPr>
            <w:tcW w:w="446" w:type="pct"/>
            <w:vAlign w:val="center"/>
          </w:tcPr>
          <w:p w14:paraId="3A1C7FDD" w14:textId="3BF8DE65" w:rsidR="00DD09CD" w:rsidRPr="009502ED" w:rsidRDefault="00DD09CD"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b/>
                <w:color w:val="000000"/>
                <w:sz w:val="20"/>
              </w:rPr>
            </w:pPr>
            <w:r w:rsidRPr="009502ED">
              <w:rPr>
                <w:rFonts w:ascii="Arial" w:hAnsi="Arial" w:cs="Arial"/>
                <w:b/>
                <w:color w:val="000000"/>
                <w:sz w:val="20"/>
              </w:rPr>
              <w:t>Assessed At</w:t>
            </w:r>
          </w:p>
        </w:tc>
      </w:tr>
      <w:tr w:rsidR="00E04591" w:rsidRPr="009502ED" w14:paraId="70F82BDE" w14:textId="0295AF85" w:rsidTr="72B6B706">
        <w:trPr>
          <w:trHeight w:val="510"/>
        </w:trPr>
        <w:tc>
          <w:tcPr>
            <w:tcW w:w="2274" w:type="pct"/>
            <w:vAlign w:val="center"/>
          </w:tcPr>
          <w:p w14:paraId="279669FB" w14:textId="1FE1CBE8" w:rsidR="00E04591" w:rsidRPr="009502ED" w:rsidRDefault="00E04591" w:rsidP="00E04591">
            <w:pPr>
              <w:pStyle w:val="PlainText"/>
              <w:rPr>
                <w:rFonts w:ascii="Arial" w:hAnsi="Arial" w:cs="Arial"/>
              </w:rPr>
            </w:pPr>
            <w:r w:rsidRPr="38ECD98D">
              <w:rPr>
                <w:rFonts w:ascii="Arial" w:hAnsi="Arial" w:cs="Arial"/>
                <w:color w:val="000000" w:themeColor="text1"/>
                <w:lang w:eastAsia="en-GB"/>
              </w:rPr>
              <w:t xml:space="preserve">Demonstrable high standard of writing </w:t>
            </w:r>
            <w:r w:rsidR="1B9041FB" w:rsidRPr="38ECD98D">
              <w:rPr>
                <w:rFonts w:ascii="Arial" w:hAnsi="Arial" w:cs="Arial"/>
                <w:color w:val="000000" w:themeColor="text1"/>
                <w:lang w:eastAsia="en-GB"/>
              </w:rPr>
              <w:t>copy</w:t>
            </w:r>
            <w:r w:rsidRPr="38ECD98D">
              <w:rPr>
                <w:rFonts w:ascii="Arial" w:hAnsi="Arial" w:cs="Arial"/>
              </w:rPr>
              <w:t>, with experience of preparing marketing and promotional material for all media</w:t>
            </w:r>
          </w:p>
        </w:tc>
        <w:tc>
          <w:tcPr>
            <w:tcW w:w="495" w:type="pct"/>
            <w:vAlign w:val="center"/>
          </w:tcPr>
          <w:p w14:paraId="7025CBBC" w14:textId="6803D93A" w:rsidR="00E04591" w:rsidRPr="009502ED" w:rsidRDefault="009502ED" w:rsidP="00E0459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r>
              <w:rPr>
                <w:rFonts w:ascii="Arial" w:hAnsi="Arial" w:cs="Arial"/>
                <w:sz w:val="20"/>
              </w:rPr>
              <w:t xml:space="preserve">Application &amp; </w:t>
            </w:r>
            <w:r w:rsidRPr="009502ED">
              <w:rPr>
                <w:rFonts w:ascii="Arial" w:hAnsi="Arial" w:cs="Arial"/>
                <w:sz w:val="20"/>
              </w:rPr>
              <w:t>Interview</w:t>
            </w:r>
          </w:p>
        </w:tc>
        <w:tc>
          <w:tcPr>
            <w:tcW w:w="1785" w:type="pct"/>
            <w:vAlign w:val="center"/>
          </w:tcPr>
          <w:p w14:paraId="53ACEBFA" w14:textId="3A9A5B6F" w:rsidR="00E04591" w:rsidRPr="009502ED" w:rsidRDefault="520E7932" w:rsidP="72B6B706">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themeColor="text1"/>
                <w:sz w:val="20"/>
              </w:rPr>
            </w:pPr>
            <w:r w:rsidRPr="72B6B706">
              <w:rPr>
                <w:rFonts w:ascii="Arial" w:hAnsi="Arial" w:cs="Arial"/>
                <w:color w:val="000000" w:themeColor="text1"/>
                <w:sz w:val="20"/>
                <w:lang w:eastAsia="en-GB"/>
              </w:rPr>
              <w:t>Experience of contributing to or developing a digital strategy</w:t>
            </w:r>
          </w:p>
          <w:p w14:paraId="506C9760" w14:textId="495FEFF6" w:rsidR="00E04591" w:rsidRPr="009502ED" w:rsidRDefault="00E04591" w:rsidP="72B6B706">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2ADC4DBE" w14:textId="6803D93A" w:rsidR="00E04591" w:rsidRPr="009502ED" w:rsidRDefault="40633C38" w:rsidP="72B6B706">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themeColor="text1"/>
                <w:sz w:val="20"/>
              </w:rPr>
            </w:pPr>
            <w:r w:rsidRPr="72B6B706">
              <w:rPr>
                <w:rFonts w:ascii="Arial" w:hAnsi="Arial" w:cs="Arial"/>
                <w:sz w:val="20"/>
              </w:rPr>
              <w:t>Application &amp; Interview</w:t>
            </w:r>
          </w:p>
          <w:p w14:paraId="437B279B" w14:textId="4AEE2A8D" w:rsidR="00E04591" w:rsidRPr="009502ED" w:rsidRDefault="00E04591" w:rsidP="72B6B706">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r>
      <w:tr w:rsidR="00E04591" w:rsidRPr="009502ED" w14:paraId="0C15E420" w14:textId="2F20302D" w:rsidTr="72B6B706">
        <w:trPr>
          <w:trHeight w:val="510"/>
        </w:trPr>
        <w:tc>
          <w:tcPr>
            <w:tcW w:w="2274" w:type="pct"/>
            <w:vAlign w:val="center"/>
          </w:tcPr>
          <w:p w14:paraId="56A78B38" w14:textId="0D74B5D6" w:rsidR="00E04591" w:rsidRPr="009502ED" w:rsidRDefault="00E04591"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lang w:eastAsia="en-GB"/>
              </w:rPr>
            </w:pPr>
            <w:r w:rsidRPr="009502ED">
              <w:rPr>
                <w:rFonts w:ascii="Arial" w:hAnsi="Arial" w:cs="Arial"/>
                <w:color w:val="000000"/>
                <w:sz w:val="20"/>
                <w:lang w:eastAsia="en-GB"/>
              </w:rPr>
              <w:t>Demonstrable experience of using social media channels, web content and targeted approaches to engage a wide audience to either take action or engage with an organisation or campaign</w:t>
            </w:r>
          </w:p>
        </w:tc>
        <w:tc>
          <w:tcPr>
            <w:tcW w:w="495" w:type="pct"/>
            <w:vAlign w:val="center"/>
          </w:tcPr>
          <w:p w14:paraId="2353AD77" w14:textId="141D4D1D" w:rsidR="00E04591" w:rsidRPr="009502ED" w:rsidRDefault="009502ED"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 xml:space="preserve">Application &amp; </w:t>
            </w:r>
            <w:r w:rsidRPr="009502ED">
              <w:rPr>
                <w:rFonts w:ascii="Arial" w:hAnsi="Arial" w:cs="Arial"/>
                <w:sz w:val="20"/>
              </w:rPr>
              <w:t>Interview</w:t>
            </w:r>
          </w:p>
        </w:tc>
        <w:tc>
          <w:tcPr>
            <w:tcW w:w="1785" w:type="pct"/>
            <w:vAlign w:val="center"/>
          </w:tcPr>
          <w:p w14:paraId="1B20B3DB" w14:textId="0C082196" w:rsidR="00E04591" w:rsidRPr="009502ED" w:rsidRDefault="45BC9C46"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themeColor="text1"/>
                <w:sz w:val="20"/>
              </w:rPr>
            </w:pPr>
            <w:r w:rsidRPr="72B6B706">
              <w:rPr>
                <w:rFonts w:ascii="Arial" w:hAnsi="Arial" w:cs="Arial"/>
                <w:color w:val="000000" w:themeColor="text1"/>
                <w:sz w:val="20"/>
              </w:rPr>
              <w:t>A strong practical understanding of Data Protection Act and GDPR principles</w:t>
            </w:r>
          </w:p>
          <w:p w14:paraId="7494D0A9" w14:textId="17668A76" w:rsidR="00E04591" w:rsidRPr="009502ED" w:rsidRDefault="00E04591"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themeColor="text1"/>
                <w:sz w:val="20"/>
                <w:lang w:eastAsia="en-GB"/>
              </w:rPr>
            </w:pPr>
          </w:p>
        </w:tc>
        <w:tc>
          <w:tcPr>
            <w:tcW w:w="446" w:type="pct"/>
            <w:vAlign w:val="center"/>
          </w:tcPr>
          <w:p w14:paraId="39A5CE85" w14:textId="6803D93A" w:rsidR="00E04591" w:rsidRPr="009502ED" w:rsidRDefault="0ECD44C8"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themeColor="text1"/>
                <w:sz w:val="20"/>
              </w:rPr>
            </w:pPr>
            <w:r w:rsidRPr="72B6B706">
              <w:rPr>
                <w:rFonts w:ascii="Arial" w:hAnsi="Arial" w:cs="Arial"/>
                <w:sz w:val="20"/>
              </w:rPr>
              <w:t>Application &amp; Interview</w:t>
            </w:r>
          </w:p>
          <w:p w14:paraId="00E500EC" w14:textId="72734D4A" w:rsidR="00E04591" w:rsidRPr="009502ED" w:rsidRDefault="00E04591"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C61F0A" w:rsidRPr="009502ED" w14:paraId="1E9B3455" w14:textId="77777777" w:rsidTr="72B6B706">
        <w:trPr>
          <w:trHeight w:val="510"/>
        </w:trPr>
        <w:tc>
          <w:tcPr>
            <w:tcW w:w="2274" w:type="pct"/>
            <w:vAlign w:val="center"/>
          </w:tcPr>
          <w:p w14:paraId="327CB3F2" w14:textId="03975FDF" w:rsidR="00C61F0A" w:rsidRPr="009502ED" w:rsidRDefault="00C61F0A"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sidRPr="009502ED">
              <w:rPr>
                <w:rFonts w:ascii="Arial" w:hAnsi="Arial" w:cs="Arial"/>
                <w:color w:val="000000"/>
                <w:sz w:val="20"/>
                <w:lang w:eastAsia="en-GB"/>
              </w:rPr>
              <w:t xml:space="preserve">Experience of using web Content Management Systems </w:t>
            </w:r>
          </w:p>
        </w:tc>
        <w:tc>
          <w:tcPr>
            <w:tcW w:w="495" w:type="pct"/>
            <w:vAlign w:val="center"/>
          </w:tcPr>
          <w:p w14:paraId="75101C49" w14:textId="78C76097" w:rsidR="00C61F0A" w:rsidRPr="009502ED" w:rsidRDefault="009502ED"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 xml:space="preserve">Application &amp; </w:t>
            </w:r>
            <w:r w:rsidRPr="009502ED">
              <w:rPr>
                <w:rFonts w:ascii="Arial" w:hAnsi="Arial" w:cs="Arial"/>
                <w:sz w:val="20"/>
              </w:rPr>
              <w:t>Interview</w:t>
            </w:r>
          </w:p>
        </w:tc>
        <w:tc>
          <w:tcPr>
            <w:tcW w:w="1785" w:type="pct"/>
            <w:vAlign w:val="center"/>
          </w:tcPr>
          <w:p w14:paraId="333E2DCC" w14:textId="0AE8730E" w:rsidR="00C61F0A" w:rsidRPr="009502ED" w:rsidRDefault="484B91BB"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sidRPr="72B6B706">
              <w:rPr>
                <w:rFonts w:ascii="Arial" w:hAnsi="Arial" w:cs="Arial"/>
                <w:color w:val="000000" w:themeColor="text1"/>
                <w:sz w:val="20"/>
                <w:lang w:eastAsia="en-GB"/>
              </w:rPr>
              <w:t>Demonstrable experience of creating and editing video and engaging graphics for use on social media</w:t>
            </w:r>
          </w:p>
          <w:p w14:paraId="061A0067" w14:textId="796B6D87" w:rsidR="00C61F0A" w:rsidRPr="009502ED" w:rsidRDefault="00C61F0A"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lang w:eastAsia="en-GB"/>
              </w:rPr>
            </w:pPr>
          </w:p>
        </w:tc>
        <w:tc>
          <w:tcPr>
            <w:tcW w:w="446" w:type="pct"/>
            <w:vAlign w:val="center"/>
          </w:tcPr>
          <w:p w14:paraId="1937ECF3" w14:textId="7BFE5242" w:rsidR="00C61F0A" w:rsidRPr="009502ED" w:rsidRDefault="484B91BB"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sidRPr="72B6B706">
              <w:rPr>
                <w:rFonts w:ascii="Arial" w:hAnsi="Arial" w:cs="Arial"/>
                <w:sz w:val="20"/>
              </w:rPr>
              <w:t>Application &amp; Interview</w:t>
            </w:r>
          </w:p>
          <w:p w14:paraId="2E8E27D7" w14:textId="783715E7" w:rsidR="00C61F0A" w:rsidRPr="009502ED" w:rsidRDefault="00C61F0A"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C61F0A" w:rsidRPr="009502ED" w14:paraId="2DDDB0AD" w14:textId="77777777" w:rsidTr="72B6B706">
        <w:trPr>
          <w:trHeight w:val="510"/>
        </w:trPr>
        <w:tc>
          <w:tcPr>
            <w:tcW w:w="2274" w:type="pct"/>
            <w:vAlign w:val="center"/>
          </w:tcPr>
          <w:p w14:paraId="1A4596A9" w14:textId="49EECBF3" w:rsidR="00C61F0A" w:rsidRPr="009502ED" w:rsidRDefault="00C61F0A"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sidRPr="009502ED">
              <w:rPr>
                <w:rFonts w:ascii="Arial" w:hAnsi="Arial" w:cs="Arial"/>
                <w:color w:val="000000"/>
                <w:sz w:val="20"/>
                <w:lang w:eastAsia="en-GB"/>
              </w:rPr>
              <w:t>Experience of using social media advertising to support campaigns and increase user engagement</w:t>
            </w:r>
          </w:p>
        </w:tc>
        <w:tc>
          <w:tcPr>
            <w:tcW w:w="495" w:type="pct"/>
            <w:vAlign w:val="center"/>
          </w:tcPr>
          <w:p w14:paraId="7AB180BF" w14:textId="7BFE5242" w:rsidR="00C61F0A" w:rsidRPr="009502ED" w:rsidRDefault="009502ED" w:rsidP="00E04591">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 xml:space="preserve">Application &amp; </w:t>
            </w:r>
            <w:r w:rsidRPr="009502ED">
              <w:rPr>
                <w:rFonts w:ascii="Arial" w:hAnsi="Arial" w:cs="Arial"/>
                <w:sz w:val="20"/>
              </w:rPr>
              <w:t>Interview</w:t>
            </w:r>
          </w:p>
        </w:tc>
        <w:tc>
          <w:tcPr>
            <w:tcW w:w="1785" w:type="pct"/>
            <w:vAlign w:val="center"/>
          </w:tcPr>
          <w:p w14:paraId="50C36C6E" w14:textId="78E02EA2" w:rsidR="00C61F0A" w:rsidRPr="009502ED" w:rsidRDefault="7B986513"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sidRPr="72B6B706">
              <w:rPr>
                <w:rFonts w:ascii="Arial" w:hAnsi="Arial" w:cs="Arial"/>
                <w:color w:val="000000" w:themeColor="text1"/>
                <w:sz w:val="20"/>
                <w:lang w:eastAsia="en-GB"/>
              </w:rPr>
              <w:t>Experience of data analysis (e.g. google analytics, social media metrics)</w:t>
            </w:r>
          </w:p>
          <w:p w14:paraId="06A517CD" w14:textId="7CBE7A86" w:rsidR="00C61F0A" w:rsidRPr="009502ED" w:rsidRDefault="00C61F0A"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068EC30E" w14:textId="56F8F66C" w:rsidR="00C61F0A" w:rsidRPr="009502ED" w:rsidRDefault="00C61F0A" w:rsidP="38ECD98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1165AD" w:rsidRPr="009502ED" w14:paraId="54A2502A" w14:textId="77777777" w:rsidTr="72B6B706">
        <w:trPr>
          <w:trHeight w:val="510"/>
        </w:trPr>
        <w:tc>
          <w:tcPr>
            <w:tcW w:w="2274" w:type="pct"/>
            <w:vAlign w:val="center"/>
          </w:tcPr>
          <w:p w14:paraId="536FCD1E" w14:textId="0AD42F97" w:rsidR="001165AD" w:rsidRPr="009502ED" w:rsidRDefault="7B986513" w:rsidP="72B6B706">
            <w:pPr>
              <w:pStyle w:val="PlainText"/>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rPr>
            </w:pPr>
            <w:r w:rsidRPr="72B6B706">
              <w:rPr>
                <w:rFonts w:ascii="Arial" w:hAnsi="Arial" w:cs="Arial"/>
                <w:color w:val="000000" w:themeColor="text1"/>
              </w:rPr>
              <w:t>Strong organisational skills, with the ability to prioritise and manage a full workload with competing deadlines</w:t>
            </w:r>
          </w:p>
          <w:p w14:paraId="2A0FD3A9" w14:textId="18BD022B" w:rsidR="001165AD" w:rsidRPr="009502ED" w:rsidRDefault="001165AD" w:rsidP="72B6B706">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themeColor="text1"/>
                <w:sz w:val="20"/>
                <w:lang w:eastAsia="en-GB"/>
              </w:rPr>
            </w:pPr>
          </w:p>
        </w:tc>
        <w:tc>
          <w:tcPr>
            <w:tcW w:w="495" w:type="pct"/>
            <w:vAlign w:val="center"/>
          </w:tcPr>
          <w:p w14:paraId="3C37D402" w14:textId="32461495"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 xml:space="preserve">Application &amp; </w:t>
            </w:r>
            <w:r w:rsidRPr="009502ED">
              <w:rPr>
                <w:rFonts w:ascii="Arial" w:hAnsi="Arial" w:cs="Arial"/>
                <w:sz w:val="20"/>
              </w:rPr>
              <w:t>Interview</w:t>
            </w:r>
          </w:p>
        </w:tc>
        <w:tc>
          <w:tcPr>
            <w:tcW w:w="1785" w:type="pct"/>
            <w:vAlign w:val="center"/>
          </w:tcPr>
          <w:p w14:paraId="44CD33DB" w14:textId="09176079" w:rsidR="001165AD" w:rsidRPr="009502ED" w:rsidRDefault="001165AD" w:rsidP="38ECD98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0F4B3E51" w14:textId="179ED943" w:rsidR="001165AD" w:rsidRPr="009502ED" w:rsidRDefault="001165AD" w:rsidP="38ECD98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1165AD" w:rsidRPr="009502ED" w14:paraId="5C582519" w14:textId="77777777" w:rsidTr="72B6B706">
        <w:trPr>
          <w:trHeight w:val="510"/>
        </w:trPr>
        <w:tc>
          <w:tcPr>
            <w:tcW w:w="2274" w:type="pct"/>
            <w:vAlign w:val="center"/>
          </w:tcPr>
          <w:p w14:paraId="4CC16931" w14:textId="1F7781BF" w:rsidR="001165AD" w:rsidRPr="009502ED" w:rsidRDefault="24A87C73" w:rsidP="38ECD98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sidRPr="38ECD98D">
              <w:rPr>
                <w:rFonts w:ascii="Arial" w:hAnsi="Arial" w:cs="Arial"/>
                <w:sz w:val="20"/>
              </w:rPr>
              <w:t>Experience of marketing campaign coordination</w:t>
            </w:r>
          </w:p>
        </w:tc>
        <w:tc>
          <w:tcPr>
            <w:tcW w:w="495" w:type="pct"/>
            <w:vAlign w:val="center"/>
          </w:tcPr>
          <w:p w14:paraId="32ED53CB" w14:textId="46B5B61D"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 xml:space="preserve">Application &amp; </w:t>
            </w:r>
            <w:r w:rsidRPr="009502ED">
              <w:rPr>
                <w:rFonts w:ascii="Arial" w:hAnsi="Arial" w:cs="Arial"/>
                <w:sz w:val="20"/>
              </w:rPr>
              <w:t>Interview</w:t>
            </w:r>
          </w:p>
        </w:tc>
        <w:tc>
          <w:tcPr>
            <w:tcW w:w="1785" w:type="pct"/>
            <w:vAlign w:val="center"/>
          </w:tcPr>
          <w:p w14:paraId="55B4682A" w14:textId="77777777"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c>
          <w:tcPr>
            <w:tcW w:w="446" w:type="pct"/>
            <w:vAlign w:val="center"/>
          </w:tcPr>
          <w:p w14:paraId="050CEFCC" w14:textId="77777777"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1165AD" w:rsidRPr="009502ED" w14:paraId="67DA1C94" w14:textId="77777777" w:rsidTr="72B6B706">
        <w:trPr>
          <w:trHeight w:val="510"/>
        </w:trPr>
        <w:tc>
          <w:tcPr>
            <w:tcW w:w="2274" w:type="pct"/>
            <w:vAlign w:val="center"/>
          </w:tcPr>
          <w:p w14:paraId="64CA2F56" w14:textId="3B8A31D4" w:rsidR="001165AD" w:rsidRDefault="001165AD" w:rsidP="001165AD">
            <w:pPr>
              <w:tabs>
                <w:tab w:val="num" w:pos="567"/>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lang w:eastAsia="en-GB"/>
              </w:rPr>
            </w:pPr>
            <w:r w:rsidRPr="00FC0AAA">
              <w:rPr>
                <w:rFonts w:ascii="Arial" w:hAnsi="Arial" w:cs="Arial"/>
                <w:sz w:val="20"/>
              </w:rPr>
              <w:t xml:space="preserve">Commitment to </w:t>
            </w:r>
            <w:r>
              <w:rPr>
                <w:rFonts w:ascii="Arial" w:hAnsi="Arial" w:cs="Arial"/>
                <w:sz w:val="20"/>
              </w:rPr>
              <w:t>London Wildlife Trust’s vision, mission and values</w:t>
            </w:r>
            <w:r w:rsidRPr="00FC0AAA">
              <w:rPr>
                <w:rFonts w:ascii="Arial" w:hAnsi="Arial" w:cs="Arial"/>
                <w:sz w:val="20"/>
              </w:rPr>
              <w:t xml:space="preserve"> in accordance with our equal opportunity, health and safety, safeguarding and lone working policies.</w:t>
            </w:r>
          </w:p>
        </w:tc>
        <w:tc>
          <w:tcPr>
            <w:tcW w:w="495" w:type="pct"/>
            <w:vAlign w:val="center"/>
          </w:tcPr>
          <w:p w14:paraId="3B86E4FD" w14:textId="5517827A" w:rsidR="001165A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Interview</w:t>
            </w:r>
          </w:p>
        </w:tc>
        <w:tc>
          <w:tcPr>
            <w:tcW w:w="1785" w:type="pct"/>
            <w:vAlign w:val="center"/>
          </w:tcPr>
          <w:p w14:paraId="410B8338" w14:textId="77777777"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c>
          <w:tcPr>
            <w:tcW w:w="446" w:type="pct"/>
            <w:vAlign w:val="center"/>
          </w:tcPr>
          <w:p w14:paraId="71B5D5DB" w14:textId="77777777" w:rsidR="001165A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r>
      <w:tr w:rsidR="001165AD" w:rsidRPr="009502ED" w14:paraId="1BC14280" w14:textId="77777777" w:rsidTr="72B6B706">
        <w:trPr>
          <w:trHeight w:val="510"/>
        </w:trPr>
        <w:tc>
          <w:tcPr>
            <w:tcW w:w="2274" w:type="pct"/>
            <w:vAlign w:val="center"/>
          </w:tcPr>
          <w:p w14:paraId="4FD7DA75" w14:textId="09EBBAEA" w:rsidR="001165AD" w:rsidRPr="009502ED" w:rsidRDefault="2122A270" w:rsidP="72B6B706">
            <w:pPr>
              <w:tabs>
                <w:tab w:val="num" w:pos="567"/>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r w:rsidRPr="72B6B706">
              <w:rPr>
                <w:rFonts w:ascii="Arial" w:hAnsi="Arial" w:cs="Arial"/>
                <w:color w:val="000000" w:themeColor="text1"/>
                <w:sz w:val="20"/>
                <w:lang w:eastAsia="en-GB"/>
              </w:rPr>
              <w:t>Ability to build and maintain effective working relationships with staff</w:t>
            </w:r>
          </w:p>
        </w:tc>
        <w:tc>
          <w:tcPr>
            <w:tcW w:w="495" w:type="pct"/>
            <w:vAlign w:val="center"/>
          </w:tcPr>
          <w:p w14:paraId="26E488F5" w14:textId="2B348BA9" w:rsidR="001165A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Interview</w:t>
            </w:r>
          </w:p>
        </w:tc>
        <w:tc>
          <w:tcPr>
            <w:tcW w:w="1785" w:type="pct"/>
            <w:vAlign w:val="center"/>
          </w:tcPr>
          <w:p w14:paraId="2866D94D" w14:textId="77777777"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c>
          <w:tcPr>
            <w:tcW w:w="446" w:type="pct"/>
            <w:vAlign w:val="center"/>
          </w:tcPr>
          <w:p w14:paraId="0CAB1E97" w14:textId="29AEB8F0"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r>
      <w:tr w:rsidR="001165AD" w:rsidRPr="009502ED" w14:paraId="0F272EB3" w14:textId="18FBBF62" w:rsidTr="72B6B706">
        <w:trPr>
          <w:trHeight w:val="510"/>
        </w:trPr>
        <w:tc>
          <w:tcPr>
            <w:tcW w:w="2274" w:type="pct"/>
            <w:vAlign w:val="center"/>
          </w:tcPr>
          <w:p w14:paraId="4B00B14E" w14:textId="6CF26237" w:rsidR="001165AD" w:rsidRPr="009502ED" w:rsidRDefault="001165AD" w:rsidP="001165AD">
            <w:pPr>
              <w:tabs>
                <w:tab w:val="num" w:pos="567"/>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r w:rsidRPr="009502ED">
              <w:rPr>
                <w:rFonts w:ascii="Arial" w:hAnsi="Arial" w:cs="Arial"/>
                <w:color w:val="000000"/>
                <w:sz w:val="20"/>
              </w:rPr>
              <w:t>Strong communication skills including experience of writing and commenting on marketing copy, with strong proof-reading and editing skills</w:t>
            </w:r>
          </w:p>
        </w:tc>
        <w:tc>
          <w:tcPr>
            <w:tcW w:w="495" w:type="pct"/>
            <w:vAlign w:val="center"/>
          </w:tcPr>
          <w:p w14:paraId="62249F2C" w14:textId="73934628"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r w:rsidRPr="009502ED">
              <w:rPr>
                <w:rFonts w:ascii="Arial" w:hAnsi="Arial" w:cs="Arial"/>
                <w:sz w:val="20"/>
              </w:rPr>
              <w:t>Interview</w:t>
            </w:r>
          </w:p>
        </w:tc>
        <w:tc>
          <w:tcPr>
            <w:tcW w:w="1785" w:type="pct"/>
            <w:vAlign w:val="center"/>
          </w:tcPr>
          <w:p w14:paraId="749EE795" w14:textId="5DA01A7A"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c>
          <w:tcPr>
            <w:tcW w:w="446" w:type="pct"/>
            <w:vAlign w:val="center"/>
          </w:tcPr>
          <w:p w14:paraId="0CE9C4A8" w14:textId="09326251" w:rsidR="001165AD" w:rsidRPr="009502ED" w:rsidRDefault="001165AD" w:rsidP="001165AD">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color w:val="000000"/>
                <w:sz w:val="20"/>
              </w:rPr>
            </w:pPr>
          </w:p>
        </w:tc>
      </w:tr>
      <w:tr w:rsidR="001165AD" w:rsidRPr="009502ED" w14:paraId="750BF44E" w14:textId="77777777" w:rsidTr="72B6B706">
        <w:trPr>
          <w:trHeight w:val="510"/>
        </w:trPr>
        <w:tc>
          <w:tcPr>
            <w:tcW w:w="2274" w:type="pct"/>
            <w:vAlign w:val="center"/>
          </w:tcPr>
          <w:p w14:paraId="7F320D56" w14:textId="198850AB" w:rsidR="001165AD" w:rsidRPr="009502ED" w:rsidRDefault="001165AD" w:rsidP="001165AD">
            <w:pPr>
              <w:pStyle w:val="PlainText"/>
              <w:rPr>
                <w:rFonts w:ascii="Arial" w:hAnsi="Arial" w:cs="Arial"/>
              </w:rPr>
            </w:pPr>
            <w:r w:rsidRPr="009502ED">
              <w:rPr>
                <w:rFonts w:ascii="Arial" w:hAnsi="Arial" w:cs="Arial"/>
                <w:color w:val="000000"/>
              </w:rPr>
              <w:t>High level of general IT competency particularly Microsoft Office</w:t>
            </w:r>
          </w:p>
        </w:tc>
        <w:tc>
          <w:tcPr>
            <w:tcW w:w="495" w:type="pct"/>
            <w:vAlign w:val="center"/>
          </w:tcPr>
          <w:p w14:paraId="3E3696C0" w14:textId="3A89E7B2"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sidRPr="009502ED">
              <w:rPr>
                <w:rFonts w:ascii="Arial" w:hAnsi="Arial" w:cs="Arial"/>
                <w:sz w:val="20"/>
              </w:rPr>
              <w:t>Interview</w:t>
            </w:r>
          </w:p>
        </w:tc>
        <w:tc>
          <w:tcPr>
            <w:tcW w:w="1785" w:type="pct"/>
            <w:vAlign w:val="center"/>
          </w:tcPr>
          <w:p w14:paraId="4F421CFD" w14:textId="77777777"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365EFC90" w14:textId="0507DBCF"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1165AD" w:rsidRPr="009502ED" w14:paraId="44222DDE" w14:textId="77777777" w:rsidTr="72B6B706">
        <w:trPr>
          <w:trHeight w:val="510"/>
        </w:trPr>
        <w:tc>
          <w:tcPr>
            <w:tcW w:w="5000" w:type="pct"/>
            <w:gridSpan w:val="4"/>
            <w:vAlign w:val="center"/>
          </w:tcPr>
          <w:p w14:paraId="705691BF" w14:textId="6186A229" w:rsidR="001165AD" w:rsidRPr="001165AD" w:rsidRDefault="001165AD" w:rsidP="001165AD">
            <w:pPr>
              <w:pStyle w:val="PlainText"/>
              <w:rPr>
                <w:rFonts w:ascii="Arial" w:hAnsi="Arial" w:cs="Arial"/>
                <w:b/>
              </w:rPr>
            </w:pPr>
            <w:r w:rsidRPr="001165AD">
              <w:rPr>
                <w:rFonts w:ascii="Arial" w:hAnsi="Arial" w:cs="Arial"/>
                <w:b/>
              </w:rPr>
              <w:lastRenderedPageBreak/>
              <w:t>Behavioural competencies and Personal attributes</w:t>
            </w:r>
          </w:p>
        </w:tc>
      </w:tr>
      <w:tr w:rsidR="001165AD" w:rsidRPr="009502ED" w14:paraId="3F8D3F94" w14:textId="77777777" w:rsidTr="72B6B706">
        <w:trPr>
          <w:trHeight w:val="510"/>
        </w:trPr>
        <w:tc>
          <w:tcPr>
            <w:tcW w:w="2274" w:type="pct"/>
            <w:vAlign w:val="center"/>
          </w:tcPr>
          <w:p w14:paraId="6984ABF9" w14:textId="476DAA07" w:rsidR="001165AD" w:rsidRPr="009502ED" w:rsidRDefault="001165AD" w:rsidP="001165AD">
            <w:pPr>
              <w:pStyle w:val="PlainText"/>
              <w:rPr>
                <w:rFonts w:ascii="Arial" w:hAnsi="Arial" w:cs="Arial"/>
                <w:color w:val="000000"/>
              </w:rPr>
            </w:pPr>
            <w:r w:rsidRPr="009502ED">
              <w:rPr>
                <w:rFonts w:ascii="Arial" w:hAnsi="Arial" w:cs="Arial"/>
              </w:rPr>
              <w:t>Ability to communicate with enthusiasm, tact and diplomacy</w:t>
            </w:r>
          </w:p>
        </w:tc>
        <w:tc>
          <w:tcPr>
            <w:tcW w:w="495" w:type="pct"/>
            <w:vAlign w:val="center"/>
          </w:tcPr>
          <w:p w14:paraId="21C6513E" w14:textId="54484EC4"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Interview</w:t>
            </w:r>
          </w:p>
        </w:tc>
        <w:tc>
          <w:tcPr>
            <w:tcW w:w="1785" w:type="pct"/>
            <w:vAlign w:val="center"/>
          </w:tcPr>
          <w:p w14:paraId="50276C92" w14:textId="77777777"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137D0DF6" w14:textId="1D6F0709"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1165AD" w:rsidRPr="009502ED" w14:paraId="4A132E0A" w14:textId="77777777" w:rsidTr="72B6B706">
        <w:trPr>
          <w:trHeight w:val="510"/>
        </w:trPr>
        <w:tc>
          <w:tcPr>
            <w:tcW w:w="2274" w:type="pct"/>
            <w:vAlign w:val="center"/>
          </w:tcPr>
          <w:p w14:paraId="017FA957" w14:textId="20DEC66D" w:rsidR="001165AD" w:rsidRPr="009502ED" w:rsidRDefault="001165AD" w:rsidP="001165AD">
            <w:pPr>
              <w:pStyle w:val="PlainText"/>
              <w:rPr>
                <w:rFonts w:ascii="Arial" w:hAnsi="Arial" w:cs="Arial"/>
                <w:color w:val="000000"/>
              </w:rPr>
            </w:pPr>
            <w:r w:rsidRPr="009502ED">
              <w:rPr>
                <w:rFonts w:ascii="Arial" w:hAnsi="Arial" w:cs="Arial"/>
              </w:rPr>
              <w:t>Self-motivated, with the ability to work independently or in a team</w:t>
            </w:r>
          </w:p>
        </w:tc>
        <w:tc>
          <w:tcPr>
            <w:tcW w:w="495" w:type="pct"/>
            <w:vAlign w:val="center"/>
          </w:tcPr>
          <w:p w14:paraId="199030FF" w14:textId="32F50838"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Interview</w:t>
            </w:r>
          </w:p>
        </w:tc>
        <w:tc>
          <w:tcPr>
            <w:tcW w:w="1785" w:type="pct"/>
            <w:vAlign w:val="center"/>
          </w:tcPr>
          <w:p w14:paraId="4BB46E90" w14:textId="77777777"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64025F69" w14:textId="43DA1830"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1165AD" w:rsidRPr="009502ED" w14:paraId="602C70EC" w14:textId="77777777" w:rsidTr="72B6B706">
        <w:trPr>
          <w:trHeight w:val="510"/>
        </w:trPr>
        <w:tc>
          <w:tcPr>
            <w:tcW w:w="2274" w:type="pct"/>
            <w:vAlign w:val="center"/>
          </w:tcPr>
          <w:p w14:paraId="50B02442" w14:textId="20359D23" w:rsidR="001165AD" w:rsidRPr="009502ED" w:rsidRDefault="001165AD" w:rsidP="001165AD">
            <w:pPr>
              <w:pStyle w:val="PlainText"/>
              <w:rPr>
                <w:rFonts w:ascii="Arial" w:hAnsi="Arial" w:cs="Arial"/>
                <w:color w:val="000000"/>
              </w:rPr>
            </w:pPr>
            <w:r w:rsidRPr="009502ED">
              <w:rPr>
                <w:rFonts w:ascii="Arial" w:hAnsi="Arial" w:cs="Arial"/>
              </w:rPr>
              <w:t>Confident, with an assertive but friendly manner</w:t>
            </w:r>
          </w:p>
        </w:tc>
        <w:tc>
          <w:tcPr>
            <w:tcW w:w="495" w:type="pct"/>
            <w:vAlign w:val="center"/>
          </w:tcPr>
          <w:p w14:paraId="106BCD79" w14:textId="21C55300"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Interview</w:t>
            </w:r>
          </w:p>
        </w:tc>
        <w:tc>
          <w:tcPr>
            <w:tcW w:w="1785" w:type="pct"/>
            <w:vAlign w:val="center"/>
          </w:tcPr>
          <w:p w14:paraId="12B6581A" w14:textId="77777777"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785E994F" w14:textId="37C874CD"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001165AD" w:rsidRPr="009502ED" w14:paraId="216127F9" w14:textId="77777777" w:rsidTr="72B6B706">
        <w:trPr>
          <w:trHeight w:val="510"/>
        </w:trPr>
        <w:tc>
          <w:tcPr>
            <w:tcW w:w="2274" w:type="pct"/>
            <w:vAlign w:val="center"/>
          </w:tcPr>
          <w:p w14:paraId="385F9911" w14:textId="3A570786" w:rsidR="001165AD" w:rsidRPr="009502ED" w:rsidRDefault="001165AD" w:rsidP="001165AD">
            <w:pPr>
              <w:pStyle w:val="PlainText"/>
              <w:rPr>
                <w:rFonts w:ascii="Arial" w:hAnsi="Arial" w:cs="Arial"/>
              </w:rPr>
            </w:pPr>
            <w:r w:rsidRPr="009502ED">
              <w:rPr>
                <w:rFonts w:ascii="Arial" w:hAnsi="Arial" w:cs="Arial"/>
              </w:rPr>
              <w:t>Willingness to be flexible and respond to changing circumstances</w:t>
            </w:r>
          </w:p>
        </w:tc>
        <w:tc>
          <w:tcPr>
            <w:tcW w:w="495" w:type="pct"/>
            <w:vAlign w:val="center"/>
          </w:tcPr>
          <w:p w14:paraId="468002E2" w14:textId="724551C0"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r>
              <w:rPr>
                <w:rFonts w:ascii="Arial" w:hAnsi="Arial" w:cs="Arial"/>
                <w:sz w:val="20"/>
              </w:rPr>
              <w:t>Interview</w:t>
            </w:r>
          </w:p>
        </w:tc>
        <w:tc>
          <w:tcPr>
            <w:tcW w:w="1785" w:type="pct"/>
            <w:vAlign w:val="center"/>
          </w:tcPr>
          <w:p w14:paraId="37FB6C8C" w14:textId="77777777"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c>
          <w:tcPr>
            <w:tcW w:w="446" w:type="pct"/>
            <w:vAlign w:val="center"/>
          </w:tcPr>
          <w:p w14:paraId="43800589" w14:textId="30C6166C" w:rsidR="001165AD" w:rsidRPr="009502ED" w:rsidRDefault="001165AD" w:rsidP="001165AD">
            <w:pPr>
              <w:tabs>
                <w:tab w:val="left" w:pos="-13"/>
                <w:tab w:val="left" w:pos="1140"/>
                <w:tab w:val="left" w:pos="1680"/>
                <w:tab w:val="left" w:pos="2280"/>
                <w:tab w:val="left" w:pos="2840"/>
                <w:tab w:val="left" w:pos="3400"/>
                <w:tab w:val="left" w:pos="3980"/>
                <w:tab w:val="left" w:pos="4540"/>
                <w:tab w:val="left" w:pos="5100"/>
                <w:tab w:val="left" w:pos="5680"/>
                <w:tab w:val="left" w:pos="6240"/>
                <w:tab w:val="left" w:pos="6800"/>
                <w:tab w:val="left" w:pos="7380"/>
                <w:tab w:val="left" w:pos="7940"/>
                <w:tab w:val="left" w:pos="8480"/>
              </w:tabs>
              <w:rPr>
                <w:rFonts w:ascii="Arial" w:hAnsi="Arial" w:cs="Arial"/>
                <w:sz w:val="20"/>
              </w:rPr>
            </w:pPr>
          </w:p>
        </w:tc>
      </w:tr>
      <w:tr w:rsidR="38ECD98D" w14:paraId="476E6566" w14:textId="77777777" w:rsidTr="72B6B706">
        <w:trPr>
          <w:trHeight w:val="510"/>
        </w:trPr>
        <w:tc>
          <w:tcPr>
            <w:tcW w:w="6503" w:type="dxa"/>
            <w:vAlign w:val="center"/>
          </w:tcPr>
          <w:p w14:paraId="1CC88FB7" w14:textId="2E0DB3BF" w:rsidR="23601A15" w:rsidRDefault="23601A15" w:rsidP="38ECD98D">
            <w:pPr>
              <w:pStyle w:val="PlainText"/>
              <w:rPr>
                <w:rFonts w:ascii="Arial" w:eastAsia="Arial" w:hAnsi="Arial" w:cs="Arial"/>
              </w:rPr>
            </w:pPr>
            <w:r w:rsidRPr="38ECD98D">
              <w:rPr>
                <w:rFonts w:ascii="Arial" w:eastAsia="Arial" w:hAnsi="Arial" w:cs="Arial"/>
              </w:rPr>
              <w:t>Solution focused, adaptable and an ability to use initiative</w:t>
            </w:r>
          </w:p>
        </w:tc>
        <w:tc>
          <w:tcPr>
            <w:tcW w:w="1415" w:type="dxa"/>
            <w:vAlign w:val="center"/>
          </w:tcPr>
          <w:p w14:paraId="06216D2A" w14:textId="78264225" w:rsidR="23601A15" w:rsidRDefault="23601A15" w:rsidP="38ECD98D">
            <w:pPr>
              <w:rPr>
                <w:rFonts w:ascii="Arial" w:eastAsia="Arial" w:hAnsi="Arial" w:cs="Arial"/>
                <w:sz w:val="20"/>
              </w:rPr>
            </w:pPr>
            <w:r w:rsidRPr="38ECD98D">
              <w:rPr>
                <w:rFonts w:ascii="Arial" w:eastAsia="Arial" w:hAnsi="Arial" w:cs="Arial"/>
                <w:sz w:val="20"/>
              </w:rPr>
              <w:t>Interview</w:t>
            </w:r>
          </w:p>
        </w:tc>
        <w:tc>
          <w:tcPr>
            <w:tcW w:w="5104" w:type="dxa"/>
            <w:vAlign w:val="center"/>
          </w:tcPr>
          <w:p w14:paraId="48D3A66B" w14:textId="755EC944" w:rsidR="38ECD98D" w:rsidRDefault="38ECD98D" w:rsidP="38ECD98D">
            <w:pPr>
              <w:rPr>
                <w:rFonts w:ascii="Arial" w:hAnsi="Arial" w:cs="Arial"/>
                <w:sz w:val="20"/>
              </w:rPr>
            </w:pPr>
          </w:p>
        </w:tc>
        <w:tc>
          <w:tcPr>
            <w:tcW w:w="1275" w:type="dxa"/>
            <w:vAlign w:val="center"/>
          </w:tcPr>
          <w:p w14:paraId="6311B951" w14:textId="436B7B3D" w:rsidR="38ECD98D" w:rsidRDefault="38ECD98D" w:rsidP="38ECD98D">
            <w:pPr>
              <w:rPr>
                <w:rFonts w:ascii="Arial" w:hAnsi="Arial" w:cs="Arial"/>
                <w:sz w:val="20"/>
              </w:rPr>
            </w:pPr>
          </w:p>
        </w:tc>
      </w:tr>
    </w:tbl>
    <w:p w14:paraId="0DD4D4B2" w14:textId="77777777" w:rsidR="009502ED" w:rsidRDefault="009502ED" w:rsidP="00E04591">
      <w:pPr>
        <w:rPr>
          <w:rFonts w:ascii="Arial" w:hAnsi="Arial" w:cs="Arial"/>
          <w:sz w:val="20"/>
        </w:rPr>
      </w:pPr>
    </w:p>
    <w:p w14:paraId="7C7E67F4" w14:textId="38F072FA" w:rsidR="00E04591" w:rsidRPr="00E04591" w:rsidRDefault="009502ED" w:rsidP="00E04591">
      <w:pPr>
        <w:rPr>
          <w:rFonts w:ascii="Arial" w:hAnsi="Arial" w:cs="Arial"/>
          <w:sz w:val="20"/>
        </w:rPr>
      </w:pPr>
      <w:r>
        <w:rPr>
          <w:rFonts w:ascii="Arial" w:hAnsi="Arial" w:cs="Arial"/>
          <w:sz w:val="20"/>
        </w:rPr>
        <w:t xml:space="preserve">An enhanced </w:t>
      </w:r>
      <w:r w:rsidR="00E04591" w:rsidRPr="00E04591">
        <w:rPr>
          <w:rFonts w:ascii="Arial" w:hAnsi="Arial" w:cs="Arial"/>
          <w:sz w:val="20"/>
        </w:rPr>
        <w:t>DBS (formerly CRB) check will not be required for this role.</w:t>
      </w:r>
    </w:p>
    <w:p w14:paraId="6FAECAE2" w14:textId="77777777" w:rsidR="000320C3" w:rsidRPr="002961E6" w:rsidRDefault="000320C3" w:rsidP="000320C3">
      <w:pPr>
        <w:rPr>
          <w:rFonts w:ascii="Arial" w:hAnsi="Arial" w:cs="Arial"/>
          <w:sz w:val="20"/>
        </w:rPr>
      </w:pPr>
    </w:p>
    <w:sectPr w:rsidR="000320C3" w:rsidRPr="002961E6" w:rsidSect="00E04591">
      <w:footerReference w:type="default" r:id="rId17"/>
      <w:headerReference w:type="first" r:id="rId18"/>
      <w:footerReference w:type="first" r:id="rId19"/>
      <w:pgSz w:w="16838" w:h="11906" w:orient="landscape" w:code="9"/>
      <w:pgMar w:top="851" w:right="1418" w:bottom="851" w:left="1418" w:header="680" w:footer="289"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0843" w14:textId="77777777" w:rsidR="004A330F" w:rsidRDefault="004A330F">
      <w:r>
        <w:separator/>
      </w:r>
    </w:p>
  </w:endnote>
  <w:endnote w:type="continuationSeparator" w:id="0">
    <w:p w14:paraId="02A4AAD9" w14:textId="77777777" w:rsidR="004A330F" w:rsidRDefault="004A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AD1D" w14:textId="77777777" w:rsidR="00EF592E" w:rsidRDefault="00EF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6D69" w14:textId="77777777" w:rsidR="00D15E44" w:rsidRDefault="00D15E44">
    <w:pPr>
      <w:pStyle w:val="Footer"/>
      <w:jc w:val="center"/>
      <w:rPr>
        <w:rFonts w:ascii="Arial" w:hAnsi="Arial"/>
        <w:sz w:val="20"/>
      </w:rPr>
    </w:pPr>
    <w:r>
      <w:rPr>
        <w:rFonts w:ascii="Arial" w:hAnsi="Arial"/>
        <w:snapToGrid w:val="0"/>
        <w:sz w:val="20"/>
      </w:rPr>
      <w:t xml:space="preserve">Page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B364B8">
      <w:rPr>
        <w:rFonts w:ascii="Arial" w:hAnsi="Arial"/>
        <w:noProof/>
        <w:snapToGrid w:val="0"/>
        <w:sz w:val="20"/>
      </w:rPr>
      <w:t>2</w:t>
    </w:r>
    <w:r>
      <w:rPr>
        <w:rFonts w:ascii="Arial" w:hAnsi="Arial"/>
        <w:snapToGrid w:val="0"/>
        <w:sz w:val="20"/>
      </w:rPr>
      <w:fldChar w:fldCharType="end"/>
    </w:r>
    <w:r>
      <w:rPr>
        <w:rFonts w:ascii="Arial" w:hAnsi="Arial"/>
        <w:snapToGrid w:val="0"/>
        <w:sz w:val="20"/>
      </w:rPr>
      <w:t xml:space="preserve"> of </w:t>
    </w:r>
    <w:r>
      <w:rPr>
        <w:rFonts w:ascii="Arial" w:hAnsi="Arial"/>
        <w:snapToGrid w:val="0"/>
        <w:sz w:val="20"/>
      </w:rPr>
      <w:fldChar w:fldCharType="begin"/>
    </w:r>
    <w:r>
      <w:rPr>
        <w:rFonts w:ascii="Arial" w:hAnsi="Arial"/>
        <w:snapToGrid w:val="0"/>
        <w:sz w:val="20"/>
      </w:rPr>
      <w:instrText xml:space="preserve"> NUMPAGES </w:instrText>
    </w:r>
    <w:r>
      <w:rPr>
        <w:rFonts w:ascii="Arial" w:hAnsi="Arial"/>
        <w:snapToGrid w:val="0"/>
        <w:sz w:val="20"/>
      </w:rPr>
      <w:fldChar w:fldCharType="separate"/>
    </w:r>
    <w:r w:rsidR="00B364B8">
      <w:rPr>
        <w:rFonts w:ascii="Arial" w:hAnsi="Arial"/>
        <w:noProof/>
        <w:snapToGrid w:val="0"/>
        <w:sz w:val="20"/>
      </w:rPr>
      <w:t>4</w:t>
    </w:r>
    <w:r>
      <w:rPr>
        <w:rFonts w:ascii="Arial" w:hAnsi="Arial"/>
        <w:snapToGrid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0774"/>
    </w:tblGrid>
    <w:tr w:rsidR="00D15E44" w:rsidRPr="00746B11" w14:paraId="1762AA34" w14:textId="77777777" w:rsidTr="00746B11">
      <w:trPr>
        <w:jc w:val="right"/>
      </w:trPr>
      <w:tc>
        <w:tcPr>
          <w:tcW w:w="10774" w:type="dxa"/>
        </w:tcPr>
        <w:tbl>
          <w:tblPr>
            <w:tblW w:w="0" w:type="auto"/>
            <w:jc w:val="right"/>
            <w:tblLayout w:type="fixed"/>
            <w:tblLook w:val="0000" w:firstRow="0" w:lastRow="0" w:firstColumn="0" w:lastColumn="0" w:noHBand="0" w:noVBand="0"/>
          </w:tblPr>
          <w:tblGrid>
            <w:gridCol w:w="10774"/>
          </w:tblGrid>
          <w:tr w:rsidR="00D15E44" w:rsidRPr="00746B11" w14:paraId="581A1022" w14:textId="77777777" w:rsidTr="005D13B3">
            <w:trPr>
              <w:jc w:val="right"/>
            </w:trPr>
            <w:tc>
              <w:tcPr>
                <w:tcW w:w="10774" w:type="dxa"/>
              </w:tcPr>
              <w:p w14:paraId="608E7E58" w14:textId="77777777" w:rsidR="00D15E44" w:rsidRPr="00746B11" w:rsidRDefault="00D15E44" w:rsidP="005D13B3">
                <w:pPr>
                  <w:jc w:val="right"/>
                  <w:rPr>
                    <w:rFonts w:ascii="Arial" w:hAnsi="Arial"/>
                    <w:color w:val="000000"/>
                  </w:rPr>
                </w:pPr>
                <w:r w:rsidRPr="00746B11">
                  <w:rPr>
                    <w:rFonts w:ascii="Arial" w:hAnsi="Arial"/>
                    <w:color w:val="000000"/>
                  </w:rPr>
                  <w:t xml:space="preserve">Protecting </w:t>
                </w:r>
                <w:r w:rsidRPr="00746B11">
                  <w:rPr>
                    <w:rFonts w:ascii="Arial" w:hAnsi="Arial"/>
                    <w:b/>
                    <w:color w:val="000000"/>
                  </w:rPr>
                  <w:t>London’s wildlife</w:t>
                </w:r>
                <w:r>
                  <w:rPr>
                    <w:rFonts w:ascii="Arial" w:hAnsi="Arial"/>
                    <w:color w:val="000000"/>
                  </w:rPr>
                  <w:t xml:space="preserve"> for </w:t>
                </w:r>
                <w:r w:rsidRPr="00746B11">
                  <w:rPr>
                    <w:rFonts w:ascii="Arial" w:hAnsi="Arial"/>
                    <w:color w:val="000000"/>
                  </w:rPr>
                  <w:t>the future</w:t>
                </w:r>
              </w:p>
              <w:p w14:paraId="5591DEB8" w14:textId="77777777" w:rsidR="00D15E44" w:rsidRPr="00746B11" w:rsidRDefault="00D15E44" w:rsidP="005D13B3">
                <w:pPr>
                  <w:jc w:val="right"/>
                  <w:rPr>
                    <w:rFonts w:ascii="Arial" w:hAnsi="Arial"/>
                    <w:color w:val="000000"/>
                    <w:sz w:val="13"/>
                  </w:rPr>
                </w:pPr>
                <w:r w:rsidRPr="00746B11">
                  <w:rPr>
                    <w:rFonts w:ascii="Arial" w:hAnsi="Arial"/>
                    <w:color w:val="000000"/>
                    <w:sz w:val="13"/>
                  </w:rPr>
                  <w:t xml:space="preserve">The London Wildlife Trust is a company limited by guarantee registered in </w:t>
                </w:r>
                <w:smartTag w:uri="urn:schemas-microsoft-com:office:smarttags" w:element="place">
                  <w:smartTag w:uri="urn:schemas-microsoft-com:office:smarttags" w:element="country-region">
                    <w:r w:rsidRPr="00746B11">
                      <w:rPr>
                        <w:rFonts w:ascii="Arial" w:hAnsi="Arial"/>
                        <w:color w:val="000000"/>
                        <w:sz w:val="13"/>
                      </w:rPr>
                      <w:t>England</w:t>
                    </w:r>
                  </w:smartTag>
                </w:smartTag>
                <w:r w:rsidRPr="00746B11">
                  <w:rPr>
                    <w:rFonts w:ascii="Arial" w:hAnsi="Arial"/>
                    <w:color w:val="000000"/>
                    <w:sz w:val="13"/>
                  </w:rPr>
                  <w:t xml:space="preserve"> and Wales no. 1600379 and registered charity no</w:t>
                </w:r>
                <w:r w:rsidRPr="00746B11">
                  <w:rPr>
                    <w:rFonts w:ascii="Arial" w:hAnsi="Arial"/>
                    <w:color w:val="000000"/>
                    <w:sz w:val="13"/>
                    <w:szCs w:val="13"/>
                  </w:rPr>
                  <w:t>. 283895.</w:t>
                </w:r>
              </w:p>
            </w:tc>
          </w:tr>
        </w:tbl>
        <w:p w14:paraId="7AE9D9A4" w14:textId="77777777" w:rsidR="00D15E44" w:rsidRPr="00746B11" w:rsidRDefault="00D15E44" w:rsidP="00633516">
          <w:pPr>
            <w:pStyle w:val="Footer"/>
            <w:rPr>
              <w:rFonts w:ascii="Arial" w:hAnsi="Arial"/>
            </w:rPr>
          </w:pPr>
        </w:p>
        <w:p w14:paraId="784F5AFE" w14:textId="77777777" w:rsidR="00D15E44" w:rsidRPr="00746B11" w:rsidRDefault="00D15E44">
          <w:pPr>
            <w:jc w:val="right"/>
            <w:rPr>
              <w:rFonts w:ascii="Arial" w:hAnsi="Arial"/>
              <w:color w:val="000000"/>
              <w:sz w:val="13"/>
            </w:rPr>
          </w:pPr>
        </w:p>
      </w:tc>
    </w:tr>
  </w:tbl>
  <w:p w14:paraId="3F283DF8" w14:textId="77777777" w:rsidR="00D15E44" w:rsidRPr="00746B11" w:rsidRDefault="00D15E44" w:rsidP="00746B11">
    <w:pPr>
      <w:pStyle w:val="Footer"/>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498C" w14:textId="77777777" w:rsidR="00E33E16" w:rsidRDefault="00E33E16">
    <w:pPr>
      <w:pStyle w:val="Footer"/>
      <w:jc w:val="center"/>
      <w:rPr>
        <w:rFonts w:ascii="Arial" w:hAnsi="Arial"/>
        <w:sz w:val="20"/>
      </w:rPr>
    </w:pPr>
    <w:r>
      <w:rPr>
        <w:rFonts w:ascii="Arial" w:hAnsi="Arial"/>
        <w:snapToGrid w:val="0"/>
        <w:sz w:val="20"/>
      </w:rPr>
      <w:t xml:space="preserve">Page </w:t>
    </w:r>
    <w:r w:rsidR="00C95766">
      <w:rPr>
        <w:rFonts w:ascii="Arial" w:hAnsi="Arial"/>
        <w:snapToGrid w:val="0"/>
        <w:sz w:val="20"/>
      </w:rPr>
      <w:fldChar w:fldCharType="begin"/>
    </w:r>
    <w:r>
      <w:rPr>
        <w:rFonts w:ascii="Arial" w:hAnsi="Arial"/>
        <w:snapToGrid w:val="0"/>
        <w:sz w:val="20"/>
      </w:rPr>
      <w:instrText xml:space="preserve"> PAGE </w:instrText>
    </w:r>
    <w:r w:rsidR="00C95766">
      <w:rPr>
        <w:rFonts w:ascii="Arial" w:hAnsi="Arial"/>
        <w:snapToGrid w:val="0"/>
        <w:sz w:val="20"/>
      </w:rPr>
      <w:fldChar w:fldCharType="separate"/>
    </w:r>
    <w:r w:rsidR="00B364B8">
      <w:rPr>
        <w:rFonts w:ascii="Arial" w:hAnsi="Arial"/>
        <w:noProof/>
        <w:snapToGrid w:val="0"/>
        <w:sz w:val="20"/>
      </w:rPr>
      <w:t>4</w:t>
    </w:r>
    <w:r w:rsidR="00C95766">
      <w:rPr>
        <w:rFonts w:ascii="Arial" w:hAnsi="Arial"/>
        <w:snapToGrid w:val="0"/>
        <w:sz w:val="20"/>
      </w:rPr>
      <w:fldChar w:fldCharType="end"/>
    </w:r>
    <w:r>
      <w:rPr>
        <w:rFonts w:ascii="Arial" w:hAnsi="Arial"/>
        <w:snapToGrid w:val="0"/>
        <w:sz w:val="20"/>
      </w:rPr>
      <w:t xml:space="preserve"> of </w:t>
    </w:r>
    <w:r w:rsidR="00C95766">
      <w:rPr>
        <w:rFonts w:ascii="Arial" w:hAnsi="Arial"/>
        <w:snapToGrid w:val="0"/>
        <w:sz w:val="20"/>
      </w:rPr>
      <w:fldChar w:fldCharType="begin"/>
    </w:r>
    <w:r>
      <w:rPr>
        <w:rFonts w:ascii="Arial" w:hAnsi="Arial"/>
        <w:snapToGrid w:val="0"/>
        <w:sz w:val="20"/>
      </w:rPr>
      <w:instrText xml:space="preserve"> NUMPAGES </w:instrText>
    </w:r>
    <w:r w:rsidR="00C95766">
      <w:rPr>
        <w:rFonts w:ascii="Arial" w:hAnsi="Arial"/>
        <w:snapToGrid w:val="0"/>
        <w:sz w:val="20"/>
      </w:rPr>
      <w:fldChar w:fldCharType="separate"/>
    </w:r>
    <w:r w:rsidR="00B364B8">
      <w:rPr>
        <w:rFonts w:ascii="Arial" w:hAnsi="Arial"/>
        <w:noProof/>
        <w:snapToGrid w:val="0"/>
        <w:sz w:val="20"/>
      </w:rPr>
      <w:t>4</w:t>
    </w:r>
    <w:r w:rsidR="00C95766">
      <w:rPr>
        <w:rFonts w:ascii="Arial" w:hAnsi="Arial"/>
        <w:snapToGrid w:val="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0774"/>
    </w:tblGrid>
    <w:tr w:rsidR="00E33E16" w:rsidRPr="00746B11" w14:paraId="2118222D" w14:textId="77777777" w:rsidTr="00746B11">
      <w:trPr>
        <w:jc w:val="right"/>
      </w:trPr>
      <w:tc>
        <w:tcPr>
          <w:tcW w:w="10774" w:type="dxa"/>
        </w:tcPr>
        <w:tbl>
          <w:tblPr>
            <w:tblW w:w="0" w:type="auto"/>
            <w:jc w:val="right"/>
            <w:tblLayout w:type="fixed"/>
            <w:tblLook w:val="0000" w:firstRow="0" w:lastRow="0" w:firstColumn="0" w:lastColumn="0" w:noHBand="0" w:noVBand="0"/>
          </w:tblPr>
          <w:tblGrid>
            <w:gridCol w:w="10774"/>
          </w:tblGrid>
          <w:tr w:rsidR="00E33E16" w:rsidRPr="00746B11" w14:paraId="56C01865" w14:textId="77777777" w:rsidTr="005D13B3">
            <w:trPr>
              <w:jc w:val="right"/>
            </w:trPr>
            <w:tc>
              <w:tcPr>
                <w:tcW w:w="10774" w:type="dxa"/>
              </w:tcPr>
              <w:p w14:paraId="679139F2" w14:textId="77777777" w:rsidR="00E33E16" w:rsidRPr="00746B11" w:rsidRDefault="00E33E16" w:rsidP="005D13B3">
                <w:pPr>
                  <w:jc w:val="right"/>
                  <w:rPr>
                    <w:rFonts w:ascii="Arial" w:hAnsi="Arial"/>
                    <w:color w:val="000000"/>
                  </w:rPr>
                </w:pPr>
                <w:r w:rsidRPr="00746B11">
                  <w:rPr>
                    <w:rFonts w:ascii="Arial" w:hAnsi="Arial"/>
                    <w:color w:val="000000"/>
                  </w:rPr>
                  <w:t xml:space="preserve">Protecting </w:t>
                </w:r>
                <w:r w:rsidRPr="00746B11">
                  <w:rPr>
                    <w:rFonts w:ascii="Arial" w:hAnsi="Arial"/>
                    <w:b/>
                    <w:color w:val="000000"/>
                  </w:rPr>
                  <w:t>London’s wildlife</w:t>
                </w:r>
                <w:r>
                  <w:rPr>
                    <w:rFonts w:ascii="Arial" w:hAnsi="Arial"/>
                    <w:color w:val="000000"/>
                  </w:rPr>
                  <w:t xml:space="preserve"> for </w:t>
                </w:r>
                <w:r w:rsidRPr="00746B11">
                  <w:rPr>
                    <w:rFonts w:ascii="Arial" w:hAnsi="Arial"/>
                    <w:color w:val="000000"/>
                  </w:rPr>
                  <w:t>the future</w:t>
                </w:r>
              </w:p>
              <w:p w14:paraId="4968DBAB" w14:textId="77777777" w:rsidR="00E33E16" w:rsidRPr="00746B11" w:rsidRDefault="00E33E16" w:rsidP="005D13B3">
                <w:pPr>
                  <w:jc w:val="right"/>
                  <w:rPr>
                    <w:rFonts w:ascii="Arial" w:hAnsi="Arial"/>
                    <w:color w:val="000000"/>
                    <w:sz w:val="13"/>
                  </w:rPr>
                </w:pPr>
                <w:r w:rsidRPr="00746B11">
                  <w:rPr>
                    <w:rFonts w:ascii="Arial" w:hAnsi="Arial"/>
                    <w:color w:val="000000"/>
                    <w:sz w:val="13"/>
                  </w:rPr>
                  <w:t xml:space="preserve">The London Wildlife Trust is a company limited by guarantee registered in </w:t>
                </w:r>
                <w:smartTag w:uri="urn:schemas-microsoft-com:office:smarttags" w:element="place">
                  <w:smartTag w:uri="urn:schemas-microsoft-com:office:smarttags" w:element="country-region">
                    <w:r w:rsidRPr="00746B11">
                      <w:rPr>
                        <w:rFonts w:ascii="Arial" w:hAnsi="Arial"/>
                        <w:color w:val="000000"/>
                        <w:sz w:val="13"/>
                      </w:rPr>
                      <w:t>England</w:t>
                    </w:r>
                  </w:smartTag>
                </w:smartTag>
                <w:r w:rsidRPr="00746B11">
                  <w:rPr>
                    <w:rFonts w:ascii="Arial" w:hAnsi="Arial"/>
                    <w:color w:val="000000"/>
                    <w:sz w:val="13"/>
                  </w:rPr>
                  <w:t xml:space="preserve"> and Wales no. 1600379 and registered charity no</w:t>
                </w:r>
                <w:r w:rsidRPr="00746B11">
                  <w:rPr>
                    <w:rFonts w:ascii="Arial" w:hAnsi="Arial"/>
                    <w:color w:val="000000"/>
                    <w:sz w:val="13"/>
                    <w:szCs w:val="13"/>
                  </w:rPr>
                  <w:t>. 283895.</w:t>
                </w:r>
              </w:p>
            </w:tc>
          </w:tr>
        </w:tbl>
        <w:p w14:paraId="736C697F" w14:textId="77777777" w:rsidR="00E33E16" w:rsidRPr="00746B11" w:rsidRDefault="00E33E16">
          <w:pPr>
            <w:jc w:val="right"/>
            <w:rPr>
              <w:rFonts w:ascii="Arial" w:hAnsi="Arial"/>
              <w:color w:val="000000"/>
              <w:sz w:val="13"/>
            </w:rPr>
          </w:pPr>
        </w:p>
      </w:tc>
    </w:tr>
  </w:tbl>
  <w:p w14:paraId="35E3E7B3" w14:textId="77777777" w:rsidR="00E33E16" w:rsidRPr="00746B11" w:rsidRDefault="00E33E16" w:rsidP="00E04591">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AF08" w14:textId="77777777" w:rsidR="004A330F" w:rsidRDefault="004A330F">
      <w:r>
        <w:separator/>
      </w:r>
    </w:p>
  </w:footnote>
  <w:footnote w:type="continuationSeparator" w:id="0">
    <w:p w14:paraId="0E84298C" w14:textId="77777777" w:rsidR="004A330F" w:rsidRDefault="004A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D0C9" w14:textId="77777777" w:rsidR="00EF592E" w:rsidRDefault="00EF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ACE2" w14:textId="77777777" w:rsidR="00EF592E" w:rsidRDefault="00EF5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16" w:type="dxa"/>
      <w:tblLayout w:type="fixed"/>
      <w:tblLook w:val="0000" w:firstRow="0" w:lastRow="0" w:firstColumn="0" w:lastColumn="0" w:noHBand="0" w:noVBand="0"/>
    </w:tblPr>
    <w:tblGrid>
      <w:gridCol w:w="8085"/>
      <w:gridCol w:w="103"/>
      <w:gridCol w:w="137"/>
      <w:gridCol w:w="107"/>
      <w:gridCol w:w="2024"/>
      <w:gridCol w:w="3360"/>
    </w:tblGrid>
    <w:tr w:rsidR="00D15E44" w:rsidRPr="00633516" w14:paraId="4BB06C0A" w14:textId="77777777" w:rsidTr="72B6B706">
      <w:trPr>
        <w:gridAfter w:val="1"/>
        <w:wAfter w:w="3360" w:type="dxa"/>
        <w:trHeight w:val="1418"/>
      </w:trPr>
      <w:tc>
        <w:tcPr>
          <w:tcW w:w="8188" w:type="dxa"/>
          <w:gridSpan w:val="2"/>
        </w:tcPr>
        <w:p w14:paraId="641C95C4" w14:textId="418214A7" w:rsidR="00D15E44" w:rsidRPr="00D7339C" w:rsidRDefault="00D15E44" w:rsidP="008D7956">
          <w:pPr>
            <w:suppressAutoHyphens/>
            <w:spacing w:line="276" w:lineRule="auto"/>
            <w:rPr>
              <w:rFonts w:ascii="Arial" w:hAnsi="Arial" w:cs="Arial"/>
              <w:b/>
              <w:sz w:val="32"/>
              <w:szCs w:val="36"/>
            </w:rPr>
          </w:pPr>
          <w:r w:rsidRPr="0023390D">
            <w:rPr>
              <w:rFonts w:ascii="Arial" w:hAnsi="Arial" w:cs="Arial"/>
              <w:b/>
              <w:sz w:val="32"/>
              <w:szCs w:val="36"/>
            </w:rPr>
            <w:t>London Wildlife Trust</w:t>
          </w:r>
        </w:p>
        <w:p w14:paraId="37AA66B5" w14:textId="6211C523" w:rsidR="00D15E44" w:rsidRPr="0023390D" w:rsidRDefault="009502ED" w:rsidP="008D7956">
          <w:pPr>
            <w:spacing w:line="276" w:lineRule="auto"/>
            <w:rPr>
              <w:i/>
              <w:sz w:val="36"/>
              <w:szCs w:val="38"/>
            </w:rPr>
          </w:pPr>
          <w:bookmarkStart w:id="0" w:name="_GoBack"/>
          <w:bookmarkEnd w:id="0"/>
          <w:r w:rsidRPr="009502ED">
            <w:rPr>
              <w:b/>
              <w:i/>
              <w:sz w:val="36"/>
              <w:szCs w:val="38"/>
            </w:rPr>
            <w:t>Marketing and Communications</w:t>
          </w:r>
          <w:r w:rsidR="005A2177">
            <w:rPr>
              <w:b/>
              <w:i/>
              <w:sz w:val="36"/>
              <w:szCs w:val="38"/>
            </w:rPr>
            <w:t xml:space="preserve"> Officer</w:t>
          </w:r>
        </w:p>
        <w:p w14:paraId="1F32F3D0" w14:textId="18405A79" w:rsidR="00D15E44" w:rsidRPr="00D7339C" w:rsidRDefault="00B364B8" w:rsidP="008D7956">
          <w:pPr>
            <w:widowControl w:val="0"/>
            <w:suppressAutoHyphens/>
            <w:spacing w:line="276" w:lineRule="auto"/>
            <w:jc w:val="both"/>
            <w:rPr>
              <w:rFonts w:ascii="Arial" w:hAnsi="Arial" w:cs="Arial"/>
              <w:b/>
              <w:snapToGrid w:val="0"/>
              <w:spacing w:val="-3"/>
              <w:szCs w:val="28"/>
            </w:rPr>
          </w:pPr>
          <w:r>
            <w:rPr>
              <w:noProof/>
              <w:lang w:eastAsia="en-GB"/>
            </w:rPr>
            <w:drawing>
              <wp:anchor distT="0" distB="0" distL="114300" distR="114300" simplePos="0" relativeHeight="251658240" behindDoc="1" locked="0" layoutInCell="1" allowOverlap="1" wp14:anchorId="6C5F56F2" wp14:editId="7FAD647B">
                <wp:simplePos x="0" y="0"/>
                <wp:positionH relativeFrom="column">
                  <wp:posOffset>-42545</wp:posOffset>
                </wp:positionH>
                <wp:positionV relativeFrom="paragraph">
                  <wp:posOffset>200025</wp:posOffset>
                </wp:positionV>
                <wp:extent cx="3755390" cy="676910"/>
                <wp:effectExtent l="0" t="0" r="0" b="8890"/>
                <wp:wrapTight wrapText="bothSides">
                  <wp:wrapPolygon edited="0">
                    <wp:start x="0" y="0"/>
                    <wp:lineTo x="0" y="21276"/>
                    <wp:lineTo x="21476" y="21276"/>
                    <wp:lineTo x="21476" y="0"/>
                    <wp:lineTo x="0" y="0"/>
                  </wp:wrapPolygon>
                </wp:wrapTight>
                <wp:docPr id="2012474717" name="Picture 201247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55390" cy="676910"/>
                        </a:xfrm>
                        <a:prstGeom prst="rect">
                          <a:avLst/>
                        </a:prstGeom>
                      </pic:spPr>
                    </pic:pic>
                  </a:graphicData>
                </a:graphic>
              </wp:anchor>
            </w:drawing>
          </w:r>
          <w:r w:rsidR="72B6B706" w:rsidRPr="72B6B706">
            <w:rPr>
              <w:rFonts w:ascii="Arial" w:hAnsi="Arial" w:cs="Arial"/>
              <w:b/>
              <w:bCs/>
              <w:snapToGrid w:val="0"/>
              <w:spacing w:val="-3"/>
            </w:rPr>
            <w:t>Job Description and Person Specification</w:t>
          </w:r>
        </w:p>
      </w:tc>
      <w:tc>
        <w:tcPr>
          <w:tcW w:w="244" w:type="dxa"/>
          <w:gridSpan w:val="2"/>
        </w:tcPr>
        <w:p w14:paraId="00C04609" w14:textId="77777777" w:rsidR="00D15E44" w:rsidRPr="00633516" w:rsidRDefault="00D15E44" w:rsidP="008D7956">
          <w:pPr>
            <w:jc w:val="right"/>
            <w:rPr>
              <w:rFonts w:ascii="Arial" w:hAnsi="Arial" w:cs="Arial"/>
              <w:sz w:val="16"/>
            </w:rPr>
          </w:pPr>
        </w:p>
      </w:tc>
      <w:tc>
        <w:tcPr>
          <w:tcW w:w="2024" w:type="dxa"/>
        </w:tcPr>
        <w:p w14:paraId="6B4B8815" w14:textId="5872A4B8" w:rsidR="00D15E44" w:rsidRPr="00633516" w:rsidRDefault="72B6B706" w:rsidP="008D7956">
          <w:pPr>
            <w:ind w:right="34"/>
            <w:jc w:val="right"/>
            <w:rPr>
              <w:rFonts w:ascii="Arial" w:hAnsi="Arial" w:cs="Arial"/>
            </w:rPr>
          </w:pPr>
          <w:r>
            <w:rPr>
              <w:noProof/>
            </w:rPr>
            <w:drawing>
              <wp:inline distT="0" distB="0" distL="0" distR="0" wp14:anchorId="3749402E" wp14:editId="1CDFE7AF">
                <wp:extent cx="666422" cy="923471"/>
                <wp:effectExtent l="0" t="0" r="635" b="0"/>
                <wp:docPr id="1924577030" name="Picture 27"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
                          <a:extLst>
                            <a:ext uri="{28A0092B-C50C-407E-A947-70E740481C1C}">
                              <a14:useLocalDpi xmlns:a14="http://schemas.microsoft.com/office/drawing/2010/main" val="0"/>
                            </a:ext>
                          </a:extLst>
                        </a:blip>
                        <a:stretch>
                          <a:fillRect/>
                        </a:stretch>
                      </pic:blipFill>
                      <pic:spPr>
                        <a:xfrm>
                          <a:off x="0" y="0"/>
                          <a:ext cx="666422" cy="923471"/>
                        </a:xfrm>
                        <a:prstGeom prst="rect">
                          <a:avLst/>
                        </a:prstGeom>
                      </pic:spPr>
                    </pic:pic>
                  </a:graphicData>
                </a:graphic>
              </wp:inline>
            </w:drawing>
          </w:r>
        </w:p>
      </w:tc>
    </w:tr>
    <w:tr w:rsidR="00D15E44" w:rsidRPr="00633516" w14:paraId="6035A066" w14:textId="77777777" w:rsidTr="72B6B706">
      <w:trPr>
        <w:trHeight w:val="244"/>
      </w:trPr>
      <w:tc>
        <w:tcPr>
          <w:tcW w:w="8085" w:type="dxa"/>
        </w:tcPr>
        <w:p w14:paraId="4A2D9BEA" w14:textId="481F8F2D" w:rsidR="00D15E44" w:rsidRPr="00633516" w:rsidRDefault="00D15E44" w:rsidP="00287F2B">
          <w:pPr>
            <w:widowControl w:val="0"/>
            <w:suppressAutoHyphens/>
            <w:spacing w:line="276" w:lineRule="auto"/>
            <w:jc w:val="both"/>
            <w:rPr>
              <w:rFonts w:ascii="Arial" w:hAnsi="Arial" w:cs="Arial"/>
            </w:rPr>
          </w:pPr>
        </w:p>
      </w:tc>
      <w:tc>
        <w:tcPr>
          <w:tcW w:w="240" w:type="dxa"/>
          <w:gridSpan w:val="2"/>
        </w:tcPr>
        <w:p w14:paraId="52C34982" w14:textId="77777777" w:rsidR="00D15E44" w:rsidRPr="00633516" w:rsidRDefault="00D15E44" w:rsidP="00AF0A51">
          <w:pPr>
            <w:jc w:val="right"/>
            <w:rPr>
              <w:rFonts w:ascii="Arial" w:hAnsi="Arial" w:cs="Arial"/>
              <w:sz w:val="16"/>
            </w:rPr>
          </w:pPr>
        </w:p>
      </w:tc>
      <w:tc>
        <w:tcPr>
          <w:tcW w:w="5491" w:type="dxa"/>
          <w:gridSpan w:val="3"/>
        </w:tcPr>
        <w:p w14:paraId="28E7D07A" w14:textId="77777777" w:rsidR="00D15E44" w:rsidRPr="00633516" w:rsidRDefault="00D15E44" w:rsidP="00287F2B">
          <w:pPr>
            <w:tabs>
              <w:tab w:val="left" w:pos="570"/>
              <w:tab w:val="right" w:pos="5241"/>
            </w:tabs>
            <w:ind w:left="2340" w:right="34" w:hanging="2340"/>
            <w:rPr>
              <w:rFonts w:ascii="Arial" w:hAnsi="Arial" w:cs="Arial"/>
            </w:rPr>
          </w:pPr>
          <w:r>
            <w:rPr>
              <w:rFonts w:ascii="Arial" w:hAnsi="Arial" w:cs="Arial"/>
            </w:rPr>
            <w:tab/>
          </w:r>
          <w:r>
            <w:rPr>
              <w:rFonts w:ascii="Arial" w:hAnsi="Arial" w:cs="Arial"/>
            </w:rPr>
            <w:tab/>
          </w:r>
        </w:p>
      </w:tc>
    </w:tr>
  </w:tbl>
  <w:p w14:paraId="04575F38" w14:textId="77777777" w:rsidR="00D15E44" w:rsidRDefault="00D15E44" w:rsidP="00E021D6">
    <w:pPr>
      <w:pStyle w:val="Header"/>
      <w:rPr>
        <w:rFonts w:ascii="Gill Sans MT" w:hAnsi="Gill Sans M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89" w:type="dxa"/>
      <w:tblLayout w:type="fixed"/>
      <w:tblLook w:val="0000" w:firstRow="0" w:lastRow="0" w:firstColumn="0" w:lastColumn="0" w:noHBand="0" w:noVBand="0"/>
    </w:tblPr>
    <w:tblGrid>
      <w:gridCol w:w="8404"/>
      <w:gridCol w:w="1985"/>
    </w:tblGrid>
    <w:tr w:rsidR="000B6D00" w:rsidRPr="00633516" w14:paraId="34B77BF9" w14:textId="77777777" w:rsidTr="72B6B706">
      <w:trPr>
        <w:trHeight w:val="1360"/>
      </w:trPr>
      <w:tc>
        <w:tcPr>
          <w:tcW w:w="8404" w:type="dxa"/>
        </w:tcPr>
        <w:p w14:paraId="41E3504A" w14:textId="77777777" w:rsidR="005C7360" w:rsidRPr="00D7339C" w:rsidRDefault="005C7360" w:rsidP="005C7360">
          <w:pPr>
            <w:suppressAutoHyphens/>
            <w:spacing w:line="276" w:lineRule="auto"/>
            <w:rPr>
              <w:rFonts w:ascii="Arial" w:hAnsi="Arial" w:cs="Arial"/>
              <w:b/>
              <w:sz w:val="32"/>
              <w:szCs w:val="36"/>
            </w:rPr>
          </w:pPr>
          <w:r w:rsidRPr="0023390D">
            <w:rPr>
              <w:rFonts w:ascii="Arial" w:hAnsi="Arial" w:cs="Arial"/>
              <w:b/>
              <w:sz w:val="32"/>
              <w:szCs w:val="36"/>
            </w:rPr>
            <w:t>London Wildlife Trust</w:t>
          </w:r>
        </w:p>
        <w:p w14:paraId="488BEF1D" w14:textId="75FD6EC1" w:rsidR="005C7360" w:rsidRPr="0023390D" w:rsidRDefault="001372B7" w:rsidP="005C7360">
          <w:pPr>
            <w:spacing w:line="276" w:lineRule="auto"/>
            <w:rPr>
              <w:i/>
              <w:sz w:val="36"/>
              <w:szCs w:val="38"/>
            </w:rPr>
          </w:pPr>
          <w:r>
            <w:rPr>
              <w:b/>
              <w:i/>
              <w:sz w:val="36"/>
              <w:szCs w:val="38"/>
            </w:rPr>
            <w:t xml:space="preserve">Supporter </w:t>
          </w:r>
          <w:r w:rsidR="009502ED">
            <w:rPr>
              <w:b/>
              <w:i/>
              <w:sz w:val="36"/>
              <w:szCs w:val="38"/>
            </w:rPr>
            <w:t>M</w:t>
          </w:r>
          <w:r>
            <w:rPr>
              <w:b/>
              <w:i/>
              <w:sz w:val="36"/>
              <w:szCs w:val="38"/>
            </w:rPr>
            <w:t>arketing</w:t>
          </w:r>
          <w:r w:rsidR="009502ED">
            <w:rPr>
              <w:b/>
              <w:i/>
              <w:sz w:val="36"/>
              <w:szCs w:val="38"/>
            </w:rPr>
            <w:t xml:space="preserve"> and Communications</w:t>
          </w:r>
          <w:r w:rsidR="005C7360">
            <w:rPr>
              <w:b/>
              <w:i/>
              <w:sz w:val="36"/>
              <w:szCs w:val="38"/>
            </w:rPr>
            <w:t xml:space="preserve"> Officer</w:t>
          </w:r>
        </w:p>
        <w:p w14:paraId="3F29D220" w14:textId="14AD7ED3" w:rsidR="000B6D00" w:rsidRPr="00633516" w:rsidRDefault="005C7360" w:rsidP="005C7360">
          <w:pPr>
            <w:rPr>
              <w:rFonts w:ascii="Arial" w:hAnsi="Arial" w:cs="Arial"/>
            </w:rPr>
          </w:pPr>
          <w:r w:rsidRPr="0023390D">
            <w:rPr>
              <w:rFonts w:ascii="Arial" w:hAnsi="Arial" w:cs="Arial"/>
              <w:b/>
              <w:snapToGrid w:val="0"/>
              <w:spacing w:val="-3"/>
              <w:szCs w:val="28"/>
            </w:rPr>
            <w:t>Job Description and Person Specification</w:t>
          </w:r>
          <w:r w:rsidRPr="00633516">
            <w:rPr>
              <w:rFonts w:ascii="Arial" w:hAnsi="Arial" w:cs="Arial"/>
            </w:rPr>
            <w:t xml:space="preserve"> </w:t>
          </w:r>
        </w:p>
      </w:tc>
      <w:tc>
        <w:tcPr>
          <w:tcW w:w="1985" w:type="dxa"/>
        </w:tcPr>
        <w:p w14:paraId="426EEE44" w14:textId="77777777" w:rsidR="000B6D00" w:rsidRPr="00633516" w:rsidRDefault="000B6D00" w:rsidP="000B6D00">
          <w:pPr>
            <w:ind w:right="34"/>
            <w:jc w:val="right"/>
            <w:rPr>
              <w:rFonts w:ascii="Arial" w:hAnsi="Arial" w:cs="Arial"/>
            </w:rPr>
          </w:pPr>
          <w:r>
            <w:rPr>
              <w:rFonts w:ascii="Arial" w:hAnsi="Arial" w:cs="Arial"/>
              <w:noProof/>
              <w:lang w:eastAsia="en-GB"/>
            </w:rPr>
            <w:drawing>
              <wp:inline distT="0" distB="0" distL="0" distR="0" wp14:anchorId="0A1303AB" wp14:editId="168062BB">
                <wp:extent cx="667611" cy="923925"/>
                <wp:effectExtent l="0" t="0" r="0" b="0"/>
                <wp:docPr id="4" name="Picture 27"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WT_logo_lo-res"/>
                        <pic:cNvPicPr>
                          <a:picLocks noChangeAspect="1" noChangeArrowheads="1"/>
                        </pic:cNvPicPr>
                      </pic:nvPicPr>
                      <pic:blipFill>
                        <a:blip r:embed="rId1"/>
                        <a:srcRect/>
                        <a:stretch>
                          <a:fillRect/>
                        </a:stretch>
                      </pic:blipFill>
                      <pic:spPr bwMode="auto">
                        <a:xfrm>
                          <a:off x="0" y="0"/>
                          <a:ext cx="672616" cy="930851"/>
                        </a:xfrm>
                        <a:prstGeom prst="rect">
                          <a:avLst/>
                        </a:prstGeom>
                        <a:noFill/>
                        <a:ln w="9525">
                          <a:noFill/>
                          <a:miter lim="800000"/>
                          <a:headEnd/>
                          <a:tailEnd/>
                        </a:ln>
                      </pic:spPr>
                    </pic:pic>
                  </a:graphicData>
                </a:graphic>
              </wp:inline>
            </w:drawing>
          </w:r>
        </w:p>
      </w:tc>
    </w:tr>
  </w:tbl>
  <w:p w14:paraId="7E1BCE0E" w14:textId="77777777" w:rsidR="00E33E16" w:rsidRDefault="00E33E16" w:rsidP="00E021D6">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2A3"/>
    <w:multiLevelType w:val="hybridMultilevel"/>
    <w:tmpl w:val="CEBE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F45"/>
    <w:multiLevelType w:val="hybridMultilevel"/>
    <w:tmpl w:val="8388833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7E1AD9"/>
    <w:multiLevelType w:val="hybridMultilevel"/>
    <w:tmpl w:val="37E6D33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933546"/>
    <w:multiLevelType w:val="hybridMultilevel"/>
    <w:tmpl w:val="594061B8"/>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4056D"/>
    <w:multiLevelType w:val="hybridMultilevel"/>
    <w:tmpl w:val="C67E5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32A4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E5B537D"/>
    <w:multiLevelType w:val="hybridMultilevel"/>
    <w:tmpl w:val="2EFA73C4"/>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734BF5"/>
    <w:multiLevelType w:val="hybridMultilevel"/>
    <w:tmpl w:val="8DA4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B6E52"/>
    <w:multiLevelType w:val="hybridMultilevel"/>
    <w:tmpl w:val="3296FE4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F41785"/>
    <w:multiLevelType w:val="hybridMultilevel"/>
    <w:tmpl w:val="DFECFA14"/>
    <w:lvl w:ilvl="0" w:tplc="8DB4DD4C">
      <w:start w:val="1"/>
      <w:numFmt w:val="bullet"/>
      <w:lvlText w:val=""/>
      <w:lvlJc w:val="left"/>
      <w:pPr>
        <w:ind w:left="720" w:hanging="360"/>
      </w:pPr>
      <w:rPr>
        <w:rFonts w:ascii="Symbol" w:hAnsi="Symbol" w:hint="default"/>
      </w:rPr>
    </w:lvl>
    <w:lvl w:ilvl="1" w:tplc="424EFBC6">
      <w:start w:val="1"/>
      <w:numFmt w:val="bullet"/>
      <w:lvlText w:val=""/>
      <w:lvlJc w:val="left"/>
      <w:pPr>
        <w:ind w:left="1440" w:hanging="360"/>
      </w:pPr>
      <w:rPr>
        <w:rFonts w:ascii="Wingdings" w:hAnsi="Wingdings" w:hint="default"/>
      </w:rPr>
    </w:lvl>
    <w:lvl w:ilvl="2" w:tplc="8B5479F4">
      <w:start w:val="1"/>
      <w:numFmt w:val="bullet"/>
      <w:lvlText w:val=""/>
      <w:lvlJc w:val="left"/>
      <w:pPr>
        <w:ind w:left="2160" w:hanging="360"/>
      </w:pPr>
      <w:rPr>
        <w:rFonts w:ascii="Wingdings" w:hAnsi="Wingdings" w:hint="default"/>
      </w:rPr>
    </w:lvl>
    <w:lvl w:ilvl="3" w:tplc="2C2866C6">
      <w:start w:val="1"/>
      <w:numFmt w:val="bullet"/>
      <w:lvlText w:val=""/>
      <w:lvlJc w:val="left"/>
      <w:pPr>
        <w:ind w:left="2880" w:hanging="360"/>
      </w:pPr>
      <w:rPr>
        <w:rFonts w:ascii="Symbol" w:hAnsi="Symbol" w:hint="default"/>
      </w:rPr>
    </w:lvl>
    <w:lvl w:ilvl="4" w:tplc="4A0ACCB4">
      <w:start w:val="1"/>
      <w:numFmt w:val="bullet"/>
      <w:lvlText w:val="♦"/>
      <w:lvlJc w:val="left"/>
      <w:pPr>
        <w:ind w:left="3600" w:hanging="360"/>
      </w:pPr>
      <w:rPr>
        <w:rFonts w:ascii="Courier New" w:hAnsi="Courier New" w:hint="default"/>
      </w:rPr>
    </w:lvl>
    <w:lvl w:ilvl="5" w:tplc="A0324434">
      <w:start w:val="1"/>
      <w:numFmt w:val="bullet"/>
      <w:lvlText w:val=""/>
      <w:lvlJc w:val="left"/>
      <w:pPr>
        <w:ind w:left="4320" w:hanging="360"/>
      </w:pPr>
      <w:rPr>
        <w:rFonts w:ascii="Wingdings" w:hAnsi="Wingdings" w:hint="default"/>
      </w:rPr>
    </w:lvl>
    <w:lvl w:ilvl="6" w:tplc="D9B22904">
      <w:start w:val="1"/>
      <w:numFmt w:val="bullet"/>
      <w:lvlText w:val=""/>
      <w:lvlJc w:val="left"/>
      <w:pPr>
        <w:ind w:left="5040" w:hanging="360"/>
      </w:pPr>
      <w:rPr>
        <w:rFonts w:ascii="Wingdings" w:hAnsi="Wingdings" w:hint="default"/>
      </w:rPr>
    </w:lvl>
    <w:lvl w:ilvl="7" w:tplc="EB560678">
      <w:start w:val="1"/>
      <w:numFmt w:val="bullet"/>
      <w:lvlText w:val=""/>
      <w:lvlJc w:val="left"/>
      <w:pPr>
        <w:ind w:left="5760" w:hanging="360"/>
      </w:pPr>
      <w:rPr>
        <w:rFonts w:ascii="Symbol" w:hAnsi="Symbol" w:hint="default"/>
      </w:rPr>
    </w:lvl>
    <w:lvl w:ilvl="8" w:tplc="98321EF2">
      <w:start w:val="1"/>
      <w:numFmt w:val="bullet"/>
      <w:lvlText w:val="♦"/>
      <w:lvlJc w:val="left"/>
      <w:pPr>
        <w:ind w:left="6480" w:hanging="360"/>
      </w:pPr>
      <w:rPr>
        <w:rFonts w:ascii="Courier New" w:hAnsi="Courier New" w:hint="default"/>
      </w:rPr>
    </w:lvl>
  </w:abstractNum>
  <w:abstractNum w:abstractNumId="10" w15:restartNumberingAfterBreak="0">
    <w:nsid w:val="327449EB"/>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460C0773"/>
    <w:multiLevelType w:val="hybridMultilevel"/>
    <w:tmpl w:val="D0C48A68"/>
    <w:lvl w:ilvl="0" w:tplc="26E81328">
      <w:start w:val="1"/>
      <w:numFmt w:val="bullet"/>
      <w:lvlText w:val=""/>
      <w:lvlJc w:val="left"/>
      <w:pPr>
        <w:ind w:left="720" w:hanging="360"/>
      </w:pPr>
      <w:rPr>
        <w:rFonts w:ascii="Symbol" w:hAnsi="Symbol" w:hint="default"/>
      </w:rPr>
    </w:lvl>
    <w:lvl w:ilvl="1" w:tplc="30083170">
      <w:start w:val="1"/>
      <w:numFmt w:val="bullet"/>
      <w:lvlText w:val="o"/>
      <w:lvlJc w:val="left"/>
      <w:pPr>
        <w:ind w:left="1440" w:hanging="360"/>
      </w:pPr>
      <w:rPr>
        <w:rFonts w:ascii="Courier New" w:hAnsi="Courier New" w:hint="default"/>
      </w:rPr>
    </w:lvl>
    <w:lvl w:ilvl="2" w:tplc="25EACEB2">
      <w:start w:val="1"/>
      <w:numFmt w:val="bullet"/>
      <w:lvlText w:val=""/>
      <w:lvlJc w:val="left"/>
      <w:pPr>
        <w:ind w:left="2160" w:hanging="360"/>
      </w:pPr>
      <w:rPr>
        <w:rFonts w:ascii="Wingdings" w:hAnsi="Wingdings" w:hint="default"/>
      </w:rPr>
    </w:lvl>
    <w:lvl w:ilvl="3" w:tplc="FDA2C2DC">
      <w:start w:val="1"/>
      <w:numFmt w:val="bullet"/>
      <w:lvlText w:val=""/>
      <w:lvlJc w:val="left"/>
      <w:pPr>
        <w:ind w:left="2880" w:hanging="360"/>
      </w:pPr>
      <w:rPr>
        <w:rFonts w:ascii="Symbol" w:hAnsi="Symbol" w:hint="default"/>
      </w:rPr>
    </w:lvl>
    <w:lvl w:ilvl="4" w:tplc="1B084A64">
      <w:start w:val="1"/>
      <w:numFmt w:val="bullet"/>
      <w:lvlText w:val="o"/>
      <w:lvlJc w:val="left"/>
      <w:pPr>
        <w:ind w:left="3600" w:hanging="360"/>
      </w:pPr>
      <w:rPr>
        <w:rFonts w:ascii="Courier New" w:hAnsi="Courier New" w:hint="default"/>
      </w:rPr>
    </w:lvl>
    <w:lvl w:ilvl="5" w:tplc="66AEC074">
      <w:start w:val="1"/>
      <w:numFmt w:val="bullet"/>
      <w:lvlText w:val=""/>
      <w:lvlJc w:val="left"/>
      <w:pPr>
        <w:ind w:left="4320" w:hanging="360"/>
      </w:pPr>
      <w:rPr>
        <w:rFonts w:ascii="Wingdings" w:hAnsi="Wingdings" w:hint="default"/>
      </w:rPr>
    </w:lvl>
    <w:lvl w:ilvl="6" w:tplc="A2924720">
      <w:start w:val="1"/>
      <w:numFmt w:val="bullet"/>
      <w:lvlText w:val=""/>
      <w:lvlJc w:val="left"/>
      <w:pPr>
        <w:ind w:left="5040" w:hanging="360"/>
      </w:pPr>
      <w:rPr>
        <w:rFonts w:ascii="Symbol" w:hAnsi="Symbol" w:hint="default"/>
      </w:rPr>
    </w:lvl>
    <w:lvl w:ilvl="7" w:tplc="E4702B02">
      <w:start w:val="1"/>
      <w:numFmt w:val="bullet"/>
      <w:lvlText w:val="o"/>
      <w:lvlJc w:val="left"/>
      <w:pPr>
        <w:ind w:left="5760" w:hanging="360"/>
      </w:pPr>
      <w:rPr>
        <w:rFonts w:ascii="Courier New" w:hAnsi="Courier New" w:hint="default"/>
      </w:rPr>
    </w:lvl>
    <w:lvl w:ilvl="8" w:tplc="5A06F754">
      <w:start w:val="1"/>
      <w:numFmt w:val="bullet"/>
      <w:lvlText w:val=""/>
      <w:lvlJc w:val="left"/>
      <w:pPr>
        <w:ind w:left="6480" w:hanging="360"/>
      </w:pPr>
      <w:rPr>
        <w:rFonts w:ascii="Wingdings" w:hAnsi="Wingdings" w:hint="default"/>
      </w:rPr>
    </w:lvl>
  </w:abstractNum>
  <w:abstractNum w:abstractNumId="12" w15:restartNumberingAfterBreak="0">
    <w:nsid w:val="47F42AB5"/>
    <w:multiLevelType w:val="hybridMultilevel"/>
    <w:tmpl w:val="CE088FF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35615B"/>
    <w:multiLevelType w:val="hybridMultilevel"/>
    <w:tmpl w:val="5B3C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53D21"/>
    <w:multiLevelType w:val="hybridMultilevel"/>
    <w:tmpl w:val="355A0A5E"/>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AD7C06"/>
    <w:multiLevelType w:val="hybridMultilevel"/>
    <w:tmpl w:val="A49CA6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B2C6B50"/>
    <w:multiLevelType w:val="hybridMultilevel"/>
    <w:tmpl w:val="604CB952"/>
    <w:lvl w:ilvl="0" w:tplc="08090017">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5BDC3DC1"/>
    <w:multiLevelType w:val="hybridMultilevel"/>
    <w:tmpl w:val="8F8A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4415B"/>
    <w:multiLevelType w:val="hybridMultilevel"/>
    <w:tmpl w:val="ED044FD8"/>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0660EA"/>
    <w:multiLevelType w:val="hybridMultilevel"/>
    <w:tmpl w:val="8388833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7"/>
  </w:num>
  <w:num w:numId="4">
    <w:abstractNumId w:val="10"/>
    <w:lvlOverride w:ilvl="0">
      <w:startOverride w:val="1"/>
    </w:lvlOverride>
  </w:num>
  <w:num w:numId="5">
    <w:abstractNumId w:val="19"/>
  </w:num>
  <w:num w:numId="6">
    <w:abstractNumId w:val="8"/>
  </w:num>
  <w:num w:numId="7">
    <w:abstractNumId w:val="6"/>
  </w:num>
  <w:num w:numId="8">
    <w:abstractNumId w:val="18"/>
  </w:num>
  <w:num w:numId="9">
    <w:abstractNumId w:val="14"/>
  </w:num>
  <w:num w:numId="10">
    <w:abstractNumId w:val="2"/>
  </w:num>
  <w:num w:numId="11">
    <w:abstractNumId w:val="5"/>
    <w:lvlOverride w:ilvl="0">
      <w:startOverride w:val="1"/>
    </w:lvlOverride>
  </w:num>
  <w:num w:numId="12">
    <w:abstractNumId w:val="15"/>
  </w:num>
  <w:num w:numId="13">
    <w:abstractNumId w:val="1"/>
  </w:num>
  <w:num w:numId="14">
    <w:abstractNumId w:val="13"/>
  </w:num>
  <w:num w:numId="15">
    <w:abstractNumId w:val="4"/>
  </w:num>
  <w:num w:numId="16">
    <w:abstractNumId w:val="16"/>
  </w:num>
  <w:num w:numId="17">
    <w:abstractNumId w:val="0"/>
  </w:num>
  <w:num w:numId="18">
    <w:abstractNumId w:val="7"/>
  </w:num>
  <w:num w:numId="19">
    <w:abstractNumId w:val="3"/>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860F70-EA1B-4832-93EC-69F186D1B163}"/>
    <w:docVar w:name="dgnword-eventsink" w:val="11100376"/>
  </w:docVars>
  <w:rsids>
    <w:rsidRoot w:val="0005700E"/>
    <w:rsid w:val="00013C1C"/>
    <w:rsid w:val="00014B83"/>
    <w:rsid w:val="000240AD"/>
    <w:rsid w:val="0002571C"/>
    <w:rsid w:val="000320C3"/>
    <w:rsid w:val="00034F8B"/>
    <w:rsid w:val="00051EEA"/>
    <w:rsid w:val="0005700E"/>
    <w:rsid w:val="0005723D"/>
    <w:rsid w:val="000578DF"/>
    <w:rsid w:val="00064907"/>
    <w:rsid w:val="00080F93"/>
    <w:rsid w:val="0008604B"/>
    <w:rsid w:val="00090739"/>
    <w:rsid w:val="00093BA3"/>
    <w:rsid w:val="00097E41"/>
    <w:rsid w:val="000A3014"/>
    <w:rsid w:val="000B6D00"/>
    <w:rsid w:val="000C0495"/>
    <w:rsid w:val="000D38CA"/>
    <w:rsid w:val="000D4D08"/>
    <w:rsid w:val="000E2A63"/>
    <w:rsid w:val="000E5363"/>
    <w:rsid w:val="000E5FD9"/>
    <w:rsid w:val="00104E0C"/>
    <w:rsid w:val="0010696A"/>
    <w:rsid w:val="001165AD"/>
    <w:rsid w:val="001372B7"/>
    <w:rsid w:val="0014186B"/>
    <w:rsid w:val="00143C0F"/>
    <w:rsid w:val="00155602"/>
    <w:rsid w:val="001573FA"/>
    <w:rsid w:val="0018188B"/>
    <w:rsid w:val="00182363"/>
    <w:rsid w:val="00183E87"/>
    <w:rsid w:val="00190548"/>
    <w:rsid w:val="001C3F00"/>
    <w:rsid w:val="001C5AA9"/>
    <w:rsid w:val="001D2282"/>
    <w:rsid w:val="001D553A"/>
    <w:rsid w:val="001D70A5"/>
    <w:rsid w:val="001E6F62"/>
    <w:rsid w:val="001F35B1"/>
    <w:rsid w:val="002017E3"/>
    <w:rsid w:val="00217F0A"/>
    <w:rsid w:val="00224866"/>
    <w:rsid w:val="00257DD8"/>
    <w:rsid w:val="00265316"/>
    <w:rsid w:val="002660C3"/>
    <w:rsid w:val="00267EFB"/>
    <w:rsid w:val="00293336"/>
    <w:rsid w:val="002961E6"/>
    <w:rsid w:val="002A1D63"/>
    <w:rsid w:val="002A55E9"/>
    <w:rsid w:val="002B0697"/>
    <w:rsid w:val="002C563C"/>
    <w:rsid w:val="002D09DB"/>
    <w:rsid w:val="002D14BB"/>
    <w:rsid w:val="00313723"/>
    <w:rsid w:val="00317F55"/>
    <w:rsid w:val="00323DD5"/>
    <w:rsid w:val="00367C26"/>
    <w:rsid w:val="00386542"/>
    <w:rsid w:val="00392461"/>
    <w:rsid w:val="00393852"/>
    <w:rsid w:val="00394570"/>
    <w:rsid w:val="00396D1C"/>
    <w:rsid w:val="00396F2C"/>
    <w:rsid w:val="003A1C06"/>
    <w:rsid w:val="003B292B"/>
    <w:rsid w:val="003B492B"/>
    <w:rsid w:val="003C3F8A"/>
    <w:rsid w:val="003D063C"/>
    <w:rsid w:val="003D4BD2"/>
    <w:rsid w:val="003E03B3"/>
    <w:rsid w:val="003E1741"/>
    <w:rsid w:val="003F72A2"/>
    <w:rsid w:val="00414086"/>
    <w:rsid w:val="00415518"/>
    <w:rsid w:val="004174E8"/>
    <w:rsid w:val="0042173E"/>
    <w:rsid w:val="00435729"/>
    <w:rsid w:val="00452357"/>
    <w:rsid w:val="00456828"/>
    <w:rsid w:val="004662CA"/>
    <w:rsid w:val="004718AA"/>
    <w:rsid w:val="00492940"/>
    <w:rsid w:val="004960A1"/>
    <w:rsid w:val="004A330F"/>
    <w:rsid w:val="004A3753"/>
    <w:rsid w:val="004A4540"/>
    <w:rsid w:val="004D204F"/>
    <w:rsid w:val="004E2589"/>
    <w:rsid w:val="004F6E90"/>
    <w:rsid w:val="00512ED3"/>
    <w:rsid w:val="0054342F"/>
    <w:rsid w:val="00551124"/>
    <w:rsid w:val="00556345"/>
    <w:rsid w:val="0056278E"/>
    <w:rsid w:val="00577659"/>
    <w:rsid w:val="00580761"/>
    <w:rsid w:val="0059328C"/>
    <w:rsid w:val="0059335C"/>
    <w:rsid w:val="005A2177"/>
    <w:rsid w:val="005A6B8F"/>
    <w:rsid w:val="005B563E"/>
    <w:rsid w:val="005B794A"/>
    <w:rsid w:val="005C3B45"/>
    <w:rsid w:val="005C3CE5"/>
    <w:rsid w:val="005C54CA"/>
    <w:rsid w:val="005C7360"/>
    <w:rsid w:val="005D13B3"/>
    <w:rsid w:val="005D5B45"/>
    <w:rsid w:val="005D62E1"/>
    <w:rsid w:val="005E289F"/>
    <w:rsid w:val="005E5225"/>
    <w:rsid w:val="005F4611"/>
    <w:rsid w:val="00610743"/>
    <w:rsid w:val="00610E2A"/>
    <w:rsid w:val="00615860"/>
    <w:rsid w:val="00632175"/>
    <w:rsid w:val="00633516"/>
    <w:rsid w:val="00642D28"/>
    <w:rsid w:val="00672903"/>
    <w:rsid w:val="00677F1A"/>
    <w:rsid w:val="00681A53"/>
    <w:rsid w:val="006829F5"/>
    <w:rsid w:val="0068643C"/>
    <w:rsid w:val="006979A2"/>
    <w:rsid w:val="006B71A4"/>
    <w:rsid w:val="006B7C05"/>
    <w:rsid w:val="006D7E04"/>
    <w:rsid w:val="006E5B97"/>
    <w:rsid w:val="00703505"/>
    <w:rsid w:val="00746B11"/>
    <w:rsid w:val="0075470B"/>
    <w:rsid w:val="00763136"/>
    <w:rsid w:val="00766E28"/>
    <w:rsid w:val="00770411"/>
    <w:rsid w:val="007753AE"/>
    <w:rsid w:val="00796CAB"/>
    <w:rsid w:val="007B682D"/>
    <w:rsid w:val="007C11CA"/>
    <w:rsid w:val="007C1F9F"/>
    <w:rsid w:val="007D1689"/>
    <w:rsid w:val="007D4198"/>
    <w:rsid w:val="008000FD"/>
    <w:rsid w:val="0080091D"/>
    <w:rsid w:val="00814AD1"/>
    <w:rsid w:val="0082074D"/>
    <w:rsid w:val="00830B5A"/>
    <w:rsid w:val="008411AF"/>
    <w:rsid w:val="008451EE"/>
    <w:rsid w:val="00845BFE"/>
    <w:rsid w:val="0086489F"/>
    <w:rsid w:val="00867D3E"/>
    <w:rsid w:val="008925DD"/>
    <w:rsid w:val="008A35B1"/>
    <w:rsid w:val="008A436D"/>
    <w:rsid w:val="008B0C23"/>
    <w:rsid w:val="008D1151"/>
    <w:rsid w:val="008D520F"/>
    <w:rsid w:val="008D5E77"/>
    <w:rsid w:val="009121AC"/>
    <w:rsid w:val="0091250A"/>
    <w:rsid w:val="009139B3"/>
    <w:rsid w:val="00933A9D"/>
    <w:rsid w:val="009415BF"/>
    <w:rsid w:val="009502ED"/>
    <w:rsid w:val="009502F4"/>
    <w:rsid w:val="0095120F"/>
    <w:rsid w:val="00976432"/>
    <w:rsid w:val="00977340"/>
    <w:rsid w:val="00992951"/>
    <w:rsid w:val="00994D72"/>
    <w:rsid w:val="009A494F"/>
    <w:rsid w:val="009A5048"/>
    <w:rsid w:val="009B3646"/>
    <w:rsid w:val="009C56B1"/>
    <w:rsid w:val="009D3D1C"/>
    <w:rsid w:val="009F2162"/>
    <w:rsid w:val="00A014C1"/>
    <w:rsid w:val="00A17619"/>
    <w:rsid w:val="00A2212F"/>
    <w:rsid w:val="00A310A4"/>
    <w:rsid w:val="00A31611"/>
    <w:rsid w:val="00A331C8"/>
    <w:rsid w:val="00A34ABB"/>
    <w:rsid w:val="00A57239"/>
    <w:rsid w:val="00A65F4E"/>
    <w:rsid w:val="00A73A6E"/>
    <w:rsid w:val="00A74B2A"/>
    <w:rsid w:val="00A90FD7"/>
    <w:rsid w:val="00AD0E7C"/>
    <w:rsid w:val="00AF0A51"/>
    <w:rsid w:val="00AF428D"/>
    <w:rsid w:val="00B364B8"/>
    <w:rsid w:val="00B41387"/>
    <w:rsid w:val="00B44F7A"/>
    <w:rsid w:val="00B57524"/>
    <w:rsid w:val="00B5789D"/>
    <w:rsid w:val="00B63493"/>
    <w:rsid w:val="00B76586"/>
    <w:rsid w:val="00BD5319"/>
    <w:rsid w:val="00BD67D8"/>
    <w:rsid w:val="00BE4A23"/>
    <w:rsid w:val="00BE5284"/>
    <w:rsid w:val="00C12945"/>
    <w:rsid w:val="00C2100D"/>
    <w:rsid w:val="00C23197"/>
    <w:rsid w:val="00C2562F"/>
    <w:rsid w:val="00C364AA"/>
    <w:rsid w:val="00C5464E"/>
    <w:rsid w:val="00C61F0A"/>
    <w:rsid w:val="00C64BF3"/>
    <w:rsid w:val="00C66F7D"/>
    <w:rsid w:val="00C71C03"/>
    <w:rsid w:val="00C73142"/>
    <w:rsid w:val="00C806D9"/>
    <w:rsid w:val="00C95766"/>
    <w:rsid w:val="00CB0C5A"/>
    <w:rsid w:val="00CC3D3F"/>
    <w:rsid w:val="00CD66A7"/>
    <w:rsid w:val="00CF1425"/>
    <w:rsid w:val="00D05F4D"/>
    <w:rsid w:val="00D14E2F"/>
    <w:rsid w:val="00D15E44"/>
    <w:rsid w:val="00D20041"/>
    <w:rsid w:val="00D321AD"/>
    <w:rsid w:val="00D462ED"/>
    <w:rsid w:val="00D62075"/>
    <w:rsid w:val="00D67C36"/>
    <w:rsid w:val="00D93D47"/>
    <w:rsid w:val="00D941E7"/>
    <w:rsid w:val="00D97D5D"/>
    <w:rsid w:val="00DA7109"/>
    <w:rsid w:val="00DB3901"/>
    <w:rsid w:val="00DB760B"/>
    <w:rsid w:val="00DB7827"/>
    <w:rsid w:val="00DC4E24"/>
    <w:rsid w:val="00DD09CD"/>
    <w:rsid w:val="00DD0DE8"/>
    <w:rsid w:val="00DD2A94"/>
    <w:rsid w:val="00DE5F1B"/>
    <w:rsid w:val="00DF3B34"/>
    <w:rsid w:val="00DF5FE2"/>
    <w:rsid w:val="00E021D6"/>
    <w:rsid w:val="00E04591"/>
    <w:rsid w:val="00E24E30"/>
    <w:rsid w:val="00E25198"/>
    <w:rsid w:val="00E33E16"/>
    <w:rsid w:val="00E34B80"/>
    <w:rsid w:val="00E3551B"/>
    <w:rsid w:val="00E35AD6"/>
    <w:rsid w:val="00E37746"/>
    <w:rsid w:val="00E42CBE"/>
    <w:rsid w:val="00E57578"/>
    <w:rsid w:val="00E747CD"/>
    <w:rsid w:val="00E8107D"/>
    <w:rsid w:val="00E83FDE"/>
    <w:rsid w:val="00E9250C"/>
    <w:rsid w:val="00E92DA7"/>
    <w:rsid w:val="00E95EB2"/>
    <w:rsid w:val="00E97974"/>
    <w:rsid w:val="00EA04F4"/>
    <w:rsid w:val="00EA4B25"/>
    <w:rsid w:val="00EB379F"/>
    <w:rsid w:val="00EB5F6C"/>
    <w:rsid w:val="00ED13A9"/>
    <w:rsid w:val="00ED389B"/>
    <w:rsid w:val="00EE234C"/>
    <w:rsid w:val="00EF592E"/>
    <w:rsid w:val="00EF7648"/>
    <w:rsid w:val="00F21381"/>
    <w:rsid w:val="00F2644D"/>
    <w:rsid w:val="00F3752E"/>
    <w:rsid w:val="00F4340E"/>
    <w:rsid w:val="00F467D3"/>
    <w:rsid w:val="00F5286F"/>
    <w:rsid w:val="00F615E7"/>
    <w:rsid w:val="00F71BF5"/>
    <w:rsid w:val="00F847D6"/>
    <w:rsid w:val="00FA3C2B"/>
    <w:rsid w:val="00FB3B70"/>
    <w:rsid w:val="00FC4E0A"/>
    <w:rsid w:val="00FD48CC"/>
    <w:rsid w:val="00FE0BDA"/>
    <w:rsid w:val="00FE1EB2"/>
    <w:rsid w:val="00FF3971"/>
    <w:rsid w:val="0274F3E8"/>
    <w:rsid w:val="03970FFD"/>
    <w:rsid w:val="0ECD44C8"/>
    <w:rsid w:val="13000E27"/>
    <w:rsid w:val="134204DA"/>
    <w:rsid w:val="1AD6A08C"/>
    <w:rsid w:val="1B9041FB"/>
    <w:rsid w:val="2122A270"/>
    <w:rsid w:val="23601A15"/>
    <w:rsid w:val="239115ED"/>
    <w:rsid w:val="24A87C73"/>
    <w:rsid w:val="2B7E860C"/>
    <w:rsid w:val="2CA20356"/>
    <w:rsid w:val="2E33BB07"/>
    <w:rsid w:val="3144E514"/>
    <w:rsid w:val="315A3D46"/>
    <w:rsid w:val="338D9F61"/>
    <w:rsid w:val="3406B3FB"/>
    <w:rsid w:val="38ECD98D"/>
    <w:rsid w:val="3947C4C6"/>
    <w:rsid w:val="3BAFF532"/>
    <w:rsid w:val="40633C38"/>
    <w:rsid w:val="45BC9C46"/>
    <w:rsid w:val="46ECFA68"/>
    <w:rsid w:val="484B91BB"/>
    <w:rsid w:val="48EFF44B"/>
    <w:rsid w:val="4FBF6C6B"/>
    <w:rsid w:val="520E7932"/>
    <w:rsid w:val="52B81A2D"/>
    <w:rsid w:val="5BCA9DDA"/>
    <w:rsid w:val="61270068"/>
    <w:rsid w:val="64661F7F"/>
    <w:rsid w:val="65393DEE"/>
    <w:rsid w:val="70E41D99"/>
    <w:rsid w:val="7139E02E"/>
    <w:rsid w:val="72B6B706"/>
    <w:rsid w:val="7AE758D8"/>
    <w:rsid w:val="7B98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6586ED5"/>
  <w15:docId w15:val="{2A623777-FCB7-44D9-A4CA-C467E8F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3516"/>
    <w:rPr>
      <w:sz w:val="24"/>
      <w:lang w:val="en-GB"/>
    </w:rPr>
  </w:style>
  <w:style w:type="paragraph" w:styleId="Heading1">
    <w:name w:val="heading 1"/>
    <w:basedOn w:val="Normal"/>
    <w:next w:val="Normal"/>
    <w:qFormat/>
    <w:rsid w:val="008D5E77"/>
    <w:pPr>
      <w:keepNext/>
      <w:outlineLvl w:val="0"/>
    </w:pPr>
    <w:rPr>
      <w:rFonts w:ascii="Gill Sans" w:hAnsi="Gill Sans"/>
      <w:b/>
      <w:sz w:val="20"/>
    </w:rPr>
  </w:style>
  <w:style w:type="paragraph" w:styleId="Heading2">
    <w:name w:val="heading 2"/>
    <w:basedOn w:val="Normal"/>
    <w:next w:val="Normal"/>
    <w:link w:val="Heading2Char"/>
    <w:qFormat/>
    <w:rsid w:val="00633516"/>
    <w:pPr>
      <w:keepNext/>
      <w:widowControl w:val="0"/>
      <w:suppressAutoHyphens/>
      <w:outlineLvl w:val="1"/>
    </w:pPr>
    <w:rPr>
      <w:rFonts w:ascii="Gill Sans" w:hAnsi="Gill Sans"/>
      <w:b/>
      <w:snapToGrid w:val="0"/>
    </w:rPr>
  </w:style>
  <w:style w:type="paragraph" w:styleId="Heading4">
    <w:name w:val="heading 4"/>
    <w:basedOn w:val="Normal"/>
    <w:next w:val="Normal"/>
    <w:qFormat/>
    <w:rsid w:val="008D5E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E77"/>
    <w:pPr>
      <w:tabs>
        <w:tab w:val="center" w:pos="4153"/>
        <w:tab w:val="right" w:pos="8306"/>
      </w:tabs>
    </w:pPr>
  </w:style>
  <w:style w:type="paragraph" w:styleId="Footer">
    <w:name w:val="footer"/>
    <w:basedOn w:val="Normal"/>
    <w:link w:val="FooterChar"/>
    <w:rsid w:val="008D5E77"/>
    <w:pPr>
      <w:tabs>
        <w:tab w:val="center" w:pos="4153"/>
        <w:tab w:val="right" w:pos="8306"/>
      </w:tabs>
    </w:pPr>
  </w:style>
  <w:style w:type="character" w:styleId="PageNumber">
    <w:name w:val="page number"/>
    <w:basedOn w:val="DefaultParagraphFont"/>
    <w:rsid w:val="008D5E77"/>
  </w:style>
  <w:style w:type="paragraph" w:styleId="BodyText3">
    <w:name w:val="Body Text 3"/>
    <w:basedOn w:val="Normal"/>
    <w:rsid w:val="008D5E77"/>
    <w:pPr>
      <w:ind w:right="-2"/>
    </w:pPr>
    <w:rPr>
      <w:rFonts w:ascii="Gill Sans" w:hAnsi="Gill Sans"/>
      <w:sz w:val="20"/>
    </w:rPr>
  </w:style>
  <w:style w:type="character" w:customStyle="1" w:styleId="Heading2Char">
    <w:name w:val="Heading 2 Char"/>
    <w:basedOn w:val="DefaultParagraphFont"/>
    <w:link w:val="Heading2"/>
    <w:rsid w:val="00633516"/>
    <w:rPr>
      <w:rFonts w:ascii="Gill Sans" w:hAnsi="Gill Sans"/>
      <w:b/>
      <w:snapToGrid w:val="0"/>
      <w:sz w:val="24"/>
      <w:lang w:val="en-GB"/>
    </w:rPr>
  </w:style>
  <w:style w:type="character" w:styleId="Hyperlink">
    <w:name w:val="Hyperlink"/>
    <w:basedOn w:val="DefaultParagraphFont"/>
    <w:rsid w:val="008D5E77"/>
    <w:rPr>
      <w:color w:val="0000FF"/>
      <w:u w:val="single"/>
    </w:rPr>
  </w:style>
  <w:style w:type="paragraph" w:styleId="FootnoteText">
    <w:name w:val="footnote text"/>
    <w:basedOn w:val="Normal"/>
    <w:semiHidden/>
    <w:rsid w:val="008A436D"/>
    <w:rPr>
      <w:sz w:val="20"/>
      <w:lang w:val="en-US"/>
    </w:rPr>
  </w:style>
  <w:style w:type="character" w:styleId="FootnoteReference">
    <w:name w:val="footnote reference"/>
    <w:basedOn w:val="DefaultParagraphFont"/>
    <w:semiHidden/>
    <w:rsid w:val="008A436D"/>
    <w:rPr>
      <w:vertAlign w:val="superscript"/>
    </w:rPr>
  </w:style>
  <w:style w:type="paragraph" w:styleId="NormalWeb">
    <w:name w:val="Normal (Web)"/>
    <w:basedOn w:val="Normal"/>
    <w:rsid w:val="00317F55"/>
    <w:pPr>
      <w:spacing w:before="100" w:beforeAutospacing="1" w:after="100" w:afterAutospacing="1"/>
    </w:pPr>
    <w:rPr>
      <w:lang w:val="en-US"/>
    </w:rPr>
  </w:style>
  <w:style w:type="table" w:styleId="TableGrid">
    <w:name w:val="Table Grid"/>
    <w:basedOn w:val="TableNormal"/>
    <w:rsid w:val="0031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7F0A"/>
    <w:rPr>
      <w:rFonts w:ascii="Tahoma" w:hAnsi="Tahoma" w:cs="Tahoma"/>
      <w:sz w:val="16"/>
      <w:szCs w:val="16"/>
    </w:rPr>
  </w:style>
  <w:style w:type="paragraph" w:styleId="EndnoteText">
    <w:name w:val="endnote text"/>
    <w:basedOn w:val="Normal"/>
    <w:link w:val="EndnoteTextChar"/>
    <w:rsid w:val="00633516"/>
    <w:pPr>
      <w:widowControl w:val="0"/>
    </w:pPr>
    <w:rPr>
      <w:rFonts w:ascii="Courier New" w:hAnsi="Courier New"/>
      <w:snapToGrid w:val="0"/>
    </w:rPr>
  </w:style>
  <w:style w:type="character" w:customStyle="1" w:styleId="EndnoteTextChar">
    <w:name w:val="Endnote Text Char"/>
    <w:basedOn w:val="DefaultParagraphFont"/>
    <w:link w:val="EndnoteText"/>
    <w:rsid w:val="00633516"/>
    <w:rPr>
      <w:rFonts w:ascii="Courier New" w:hAnsi="Courier New"/>
      <w:snapToGrid w:val="0"/>
      <w:sz w:val="24"/>
      <w:lang w:val="en-GB"/>
    </w:rPr>
  </w:style>
  <w:style w:type="paragraph" w:styleId="PlainText">
    <w:name w:val="Plain Text"/>
    <w:basedOn w:val="Normal"/>
    <w:link w:val="PlainTextChar"/>
    <w:uiPriority w:val="99"/>
    <w:rsid w:val="00633516"/>
    <w:rPr>
      <w:rFonts w:ascii="Courier New" w:hAnsi="Courier New"/>
      <w:sz w:val="20"/>
    </w:rPr>
  </w:style>
  <w:style w:type="character" w:customStyle="1" w:styleId="PlainTextChar">
    <w:name w:val="Plain Text Char"/>
    <w:basedOn w:val="DefaultParagraphFont"/>
    <w:link w:val="PlainText"/>
    <w:uiPriority w:val="99"/>
    <w:rsid w:val="00633516"/>
    <w:rPr>
      <w:rFonts w:ascii="Courier New" w:hAnsi="Courier New"/>
      <w:lang w:val="en-GB"/>
    </w:rPr>
  </w:style>
  <w:style w:type="paragraph" w:styleId="ListParagraph">
    <w:name w:val="List Paragraph"/>
    <w:basedOn w:val="Normal"/>
    <w:uiPriority w:val="34"/>
    <w:qFormat/>
    <w:rsid w:val="00633516"/>
    <w:pPr>
      <w:ind w:left="720"/>
    </w:pPr>
  </w:style>
  <w:style w:type="paragraph" w:styleId="BodyTextIndent2">
    <w:name w:val="Body Text Indent 2"/>
    <w:basedOn w:val="Normal"/>
    <w:link w:val="BodyTextIndent2Char"/>
    <w:uiPriority w:val="99"/>
    <w:rsid w:val="008411AF"/>
    <w:pPr>
      <w:widowControl w:val="0"/>
      <w:ind w:left="2160" w:hanging="2160"/>
      <w:jc w:val="both"/>
    </w:pPr>
    <w:rPr>
      <w:rFonts w:ascii="Gill Sans" w:hAnsi="Gill Sans"/>
    </w:rPr>
  </w:style>
  <w:style w:type="character" w:customStyle="1" w:styleId="BodyTextIndent2Char">
    <w:name w:val="Body Text Indent 2 Char"/>
    <w:basedOn w:val="DefaultParagraphFont"/>
    <w:link w:val="BodyTextIndent2"/>
    <w:uiPriority w:val="99"/>
    <w:rsid w:val="008411AF"/>
    <w:rPr>
      <w:rFonts w:ascii="Gill Sans" w:hAnsi="Gill Sans"/>
      <w:sz w:val="24"/>
      <w:lang w:val="en-GB"/>
    </w:rPr>
  </w:style>
  <w:style w:type="character" w:styleId="CommentReference">
    <w:name w:val="annotation reference"/>
    <w:basedOn w:val="DefaultParagraphFont"/>
    <w:rsid w:val="005C54CA"/>
    <w:rPr>
      <w:sz w:val="16"/>
      <w:szCs w:val="16"/>
    </w:rPr>
  </w:style>
  <w:style w:type="paragraph" w:styleId="CommentText">
    <w:name w:val="annotation text"/>
    <w:basedOn w:val="Normal"/>
    <w:link w:val="CommentTextChar"/>
    <w:rsid w:val="005C54CA"/>
    <w:rPr>
      <w:sz w:val="20"/>
    </w:rPr>
  </w:style>
  <w:style w:type="character" w:customStyle="1" w:styleId="CommentTextChar">
    <w:name w:val="Comment Text Char"/>
    <w:basedOn w:val="DefaultParagraphFont"/>
    <w:link w:val="CommentText"/>
    <w:rsid w:val="005C54CA"/>
    <w:rPr>
      <w:lang w:val="en-GB"/>
    </w:rPr>
  </w:style>
  <w:style w:type="paragraph" w:styleId="CommentSubject">
    <w:name w:val="annotation subject"/>
    <w:basedOn w:val="CommentText"/>
    <w:next w:val="CommentText"/>
    <w:link w:val="CommentSubjectChar"/>
    <w:rsid w:val="005C54CA"/>
    <w:rPr>
      <w:b/>
      <w:bCs/>
    </w:rPr>
  </w:style>
  <w:style w:type="character" w:customStyle="1" w:styleId="CommentSubjectChar">
    <w:name w:val="Comment Subject Char"/>
    <w:basedOn w:val="CommentTextChar"/>
    <w:link w:val="CommentSubject"/>
    <w:rsid w:val="005C54CA"/>
    <w:rPr>
      <w:b/>
      <w:bCs/>
      <w:lang w:val="en-GB"/>
    </w:rPr>
  </w:style>
  <w:style w:type="character" w:customStyle="1" w:styleId="HeaderChar">
    <w:name w:val="Header Char"/>
    <w:basedOn w:val="DefaultParagraphFont"/>
    <w:link w:val="Header"/>
    <w:rsid w:val="00A331C8"/>
    <w:rPr>
      <w:sz w:val="24"/>
      <w:lang w:val="en-GB"/>
    </w:rPr>
  </w:style>
  <w:style w:type="character" w:customStyle="1" w:styleId="FooterChar">
    <w:name w:val="Footer Char"/>
    <w:basedOn w:val="DefaultParagraphFont"/>
    <w:link w:val="Footer"/>
    <w:rsid w:val="00A331C8"/>
    <w:rPr>
      <w:sz w:val="24"/>
      <w:lang w:val="en-GB"/>
    </w:rPr>
  </w:style>
  <w:style w:type="character" w:customStyle="1" w:styleId="fontstyle01">
    <w:name w:val="fontstyle01"/>
    <w:basedOn w:val="DefaultParagraphFont"/>
    <w:rsid w:val="005A6B8F"/>
    <w:rPr>
      <w:rFonts w:ascii="Arial" w:hAnsi="Arial" w:cs="Arial" w:hint="default"/>
      <w:b w:val="0"/>
      <w:bCs w:val="0"/>
      <w:i w:val="0"/>
      <w:iCs w:val="0"/>
      <w:color w:val="000000"/>
      <w:sz w:val="20"/>
      <w:szCs w:val="20"/>
    </w:rPr>
  </w:style>
  <w:style w:type="character" w:customStyle="1" w:styleId="fontstyle21">
    <w:name w:val="fontstyle21"/>
    <w:basedOn w:val="DefaultParagraphFont"/>
    <w:rsid w:val="005A6B8F"/>
    <w:rPr>
      <w:rFonts w:ascii="Wingdings" w:hAnsi="Wingdings" w:hint="default"/>
      <w:b w:val="0"/>
      <w:bCs w:val="0"/>
      <w:i w:val="0"/>
      <w:iCs w:val="0"/>
      <w:color w:val="000000"/>
      <w:sz w:val="24"/>
      <w:szCs w:val="24"/>
    </w:rPr>
  </w:style>
  <w:style w:type="character" w:customStyle="1" w:styleId="fontstyle31">
    <w:name w:val="fontstyle31"/>
    <w:basedOn w:val="DefaultParagraphFont"/>
    <w:rsid w:val="005A6B8F"/>
    <w:rPr>
      <w:rFonts w:ascii="Arial" w:hAnsi="Arial" w:cs="Arial" w:hint="default"/>
      <w:b/>
      <w:bCs/>
      <w:i w:val="0"/>
      <w:iCs w:val="0"/>
      <w:color w:val="000000"/>
      <w:sz w:val="20"/>
      <w:szCs w:val="20"/>
    </w:rPr>
  </w:style>
  <w:style w:type="character" w:customStyle="1" w:styleId="fontstyle41">
    <w:name w:val="fontstyle41"/>
    <w:basedOn w:val="DefaultParagraphFont"/>
    <w:rsid w:val="005A6B8F"/>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6657">
      <w:bodyDiv w:val="1"/>
      <w:marLeft w:val="0"/>
      <w:marRight w:val="0"/>
      <w:marTop w:val="0"/>
      <w:marBottom w:val="0"/>
      <w:divBdr>
        <w:top w:val="none" w:sz="0" w:space="0" w:color="auto"/>
        <w:left w:val="none" w:sz="0" w:space="0" w:color="auto"/>
        <w:bottom w:val="none" w:sz="0" w:space="0" w:color="auto"/>
        <w:right w:val="none" w:sz="0" w:space="0" w:color="auto"/>
      </w:divBdr>
    </w:div>
    <w:div w:id="518202052">
      <w:bodyDiv w:val="1"/>
      <w:marLeft w:val="0"/>
      <w:marRight w:val="0"/>
      <w:marTop w:val="0"/>
      <w:marBottom w:val="0"/>
      <w:divBdr>
        <w:top w:val="none" w:sz="0" w:space="0" w:color="auto"/>
        <w:left w:val="none" w:sz="0" w:space="0" w:color="auto"/>
        <w:bottom w:val="none" w:sz="0" w:space="0" w:color="auto"/>
        <w:right w:val="none" w:sz="0" w:space="0" w:color="auto"/>
      </w:divBdr>
      <w:divsChild>
        <w:div w:id="981420488">
          <w:marLeft w:val="0"/>
          <w:marRight w:val="0"/>
          <w:marTop w:val="0"/>
          <w:marBottom w:val="0"/>
          <w:divBdr>
            <w:top w:val="none" w:sz="0" w:space="0" w:color="auto"/>
            <w:left w:val="none" w:sz="0" w:space="0" w:color="auto"/>
            <w:bottom w:val="none" w:sz="0" w:space="0" w:color="auto"/>
            <w:right w:val="none" w:sz="0" w:space="0" w:color="auto"/>
          </w:divBdr>
          <w:divsChild>
            <w:div w:id="1701011080">
              <w:marLeft w:val="0"/>
              <w:marRight w:val="0"/>
              <w:marTop w:val="0"/>
              <w:marBottom w:val="0"/>
              <w:divBdr>
                <w:top w:val="none" w:sz="0" w:space="0" w:color="auto"/>
                <w:left w:val="none" w:sz="0" w:space="0" w:color="auto"/>
                <w:bottom w:val="none" w:sz="0" w:space="0" w:color="auto"/>
                <w:right w:val="none" w:sz="0" w:space="0" w:color="auto"/>
              </w:divBdr>
              <w:divsChild>
                <w:div w:id="1355495354">
                  <w:marLeft w:val="0"/>
                  <w:marRight w:val="0"/>
                  <w:marTop w:val="0"/>
                  <w:marBottom w:val="0"/>
                  <w:divBdr>
                    <w:top w:val="none" w:sz="0" w:space="0" w:color="auto"/>
                    <w:left w:val="none" w:sz="0" w:space="0" w:color="auto"/>
                    <w:bottom w:val="none" w:sz="0" w:space="0" w:color="auto"/>
                    <w:right w:val="none" w:sz="0" w:space="0" w:color="auto"/>
                  </w:divBdr>
                  <w:divsChild>
                    <w:div w:id="1940331124">
                      <w:marLeft w:val="0"/>
                      <w:marRight w:val="0"/>
                      <w:marTop w:val="0"/>
                      <w:marBottom w:val="0"/>
                      <w:divBdr>
                        <w:top w:val="none" w:sz="0" w:space="0" w:color="auto"/>
                        <w:left w:val="none" w:sz="0" w:space="0" w:color="auto"/>
                        <w:bottom w:val="none" w:sz="0" w:space="0" w:color="auto"/>
                        <w:right w:val="none" w:sz="0" w:space="0" w:color="auto"/>
                      </w:divBdr>
                      <w:divsChild>
                        <w:div w:id="262105832">
                          <w:marLeft w:val="0"/>
                          <w:marRight w:val="0"/>
                          <w:marTop w:val="0"/>
                          <w:marBottom w:val="0"/>
                          <w:divBdr>
                            <w:top w:val="none" w:sz="0" w:space="0" w:color="auto"/>
                            <w:left w:val="none" w:sz="0" w:space="0" w:color="auto"/>
                            <w:bottom w:val="none" w:sz="0" w:space="0" w:color="auto"/>
                            <w:right w:val="none" w:sz="0" w:space="0" w:color="auto"/>
                          </w:divBdr>
                          <w:divsChild>
                            <w:div w:id="2077244357">
                              <w:marLeft w:val="0"/>
                              <w:marRight w:val="0"/>
                              <w:marTop w:val="0"/>
                              <w:marBottom w:val="0"/>
                              <w:divBdr>
                                <w:top w:val="none" w:sz="0" w:space="0" w:color="auto"/>
                                <w:left w:val="none" w:sz="0" w:space="0" w:color="auto"/>
                                <w:bottom w:val="none" w:sz="0" w:space="0" w:color="auto"/>
                                <w:right w:val="none" w:sz="0" w:space="0" w:color="auto"/>
                              </w:divBdr>
                              <w:divsChild>
                                <w:div w:id="14187839">
                                  <w:marLeft w:val="0"/>
                                  <w:marRight w:val="0"/>
                                  <w:marTop w:val="0"/>
                                  <w:marBottom w:val="0"/>
                                  <w:divBdr>
                                    <w:top w:val="none" w:sz="0" w:space="0" w:color="auto"/>
                                    <w:left w:val="none" w:sz="0" w:space="0" w:color="auto"/>
                                    <w:bottom w:val="none" w:sz="0" w:space="0" w:color="auto"/>
                                    <w:right w:val="none" w:sz="0" w:space="0" w:color="auto"/>
                                  </w:divBdr>
                                  <w:divsChild>
                                    <w:div w:id="899633184">
                                      <w:marLeft w:val="0"/>
                                      <w:marRight w:val="0"/>
                                      <w:marTop w:val="0"/>
                                      <w:marBottom w:val="0"/>
                                      <w:divBdr>
                                        <w:top w:val="none" w:sz="0" w:space="0" w:color="auto"/>
                                        <w:left w:val="none" w:sz="0" w:space="0" w:color="auto"/>
                                        <w:bottom w:val="none" w:sz="0" w:space="0" w:color="auto"/>
                                        <w:right w:val="none" w:sz="0" w:space="0" w:color="auto"/>
                                      </w:divBdr>
                                      <w:divsChild>
                                        <w:div w:id="1912153576">
                                          <w:marLeft w:val="0"/>
                                          <w:marRight w:val="0"/>
                                          <w:marTop w:val="0"/>
                                          <w:marBottom w:val="0"/>
                                          <w:divBdr>
                                            <w:top w:val="none" w:sz="0" w:space="0" w:color="auto"/>
                                            <w:left w:val="none" w:sz="0" w:space="0" w:color="auto"/>
                                            <w:bottom w:val="none" w:sz="0" w:space="0" w:color="auto"/>
                                            <w:right w:val="none" w:sz="0" w:space="0" w:color="auto"/>
                                          </w:divBdr>
                                          <w:divsChild>
                                            <w:div w:id="1610350915">
                                              <w:marLeft w:val="0"/>
                                              <w:marRight w:val="0"/>
                                              <w:marTop w:val="0"/>
                                              <w:marBottom w:val="0"/>
                                              <w:divBdr>
                                                <w:top w:val="none" w:sz="0" w:space="0" w:color="auto"/>
                                                <w:left w:val="none" w:sz="0" w:space="0" w:color="auto"/>
                                                <w:bottom w:val="none" w:sz="0" w:space="0" w:color="auto"/>
                                                <w:right w:val="none" w:sz="0" w:space="0" w:color="auto"/>
                                              </w:divBdr>
                                              <w:divsChild>
                                                <w:div w:id="331613817">
                                                  <w:marLeft w:val="0"/>
                                                  <w:marRight w:val="0"/>
                                                  <w:marTop w:val="0"/>
                                                  <w:marBottom w:val="0"/>
                                                  <w:divBdr>
                                                    <w:top w:val="none" w:sz="0" w:space="0" w:color="auto"/>
                                                    <w:left w:val="none" w:sz="0" w:space="0" w:color="auto"/>
                                                    <w:bottom w:val="none" w:sz="0" w:space="0" w:color="auto"/>
                                                    <w:right w:val="none" w:sz="0" w:space="0" w:color="auto"/>
                                                  </w:divBdr>
                                                  <w:divsChild>
                                                    <w:div w:id="1263564712">
                                                      <w:marLeft w:val="0"/>
                                                      <w:marRight w:val="0"/>
                                                      <w:marTop w:val="0"/>
                                                      <w:marBottom w:val="0"/>
                                                      <w:divBdr>
                                                        <w:top w:val="none" w:sz="0" w:space="0" w:color="auto"/>
                                                        <w:left w:val="none" w:sz="0" w:space="0" w:color="auto"/>
                                                        <w:bottom w:val="none" w:sz="0" w:space="0" w:color="auto"/>
                                                        <w:right w:val="none" w:sz="0" w:space="0" w:color="auto"/>
                                                      </w:divBdr>
                                                      <w:divsChild>
                                                        <w:div w:id="1081484723">
                                                          <w:marLeft w:val="0"/>
                                                          <w:marRight w:val="0"/>
                                                          <w:marTop w:val="0"/>
                                                          <w:marBottom w:val="0"/>
                                                          <w:divBdr>
                                                            <w:top w:val="none" w:sz="0" w:space="0" w:color="auto"/>
                                                            <w:left w:val="none" w:sz="0" w:space="0" w:color="auto"/>
                                                            <w:bottom w:val="none" w:sz="0" w:space="0" w:color="auto"/>
                                                            <w:right w:val="none" w:sz="0" w:space="0" w:color="auto"/>
                                                          </w:divBdr>
                                                          <w:divsChild>
                                                            <w:div w:id="18622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088008">
      <w:bodyDiv w:val="1"/>
      <w:marLeft w:val="0"/>
      <w:marRight w:val="0"/>
      <w:marTop w:val="0"/>
      <w:marBottom w:val="0"/>
      <w:divBdr>
        <w:top w:val="none" w:sz="0" w:space="0" w:color="auto"/>
        <w:left w:val="none" w:sz="0" w:space="0" w:color="auto"/>
        <w:bottom w:val="none" w:sz="0" w:space="0" w:color="auto"/>
        <w:right w:val="none" w:sz="0" w:space="0" w:color="auto"/>
      </w:divBdr>
    </w:div>
    <w:div w:id="1654288764">
      <w:bodyDiv w:val="1"/>
      <w:marLeft w:val="0"/>
      <w:marRight w:val="0"/>
      <w:marTop w:val="0"/>
      <w:marBottom w:val="0"/>
      <w:divBdr>
        <w:top w:val="none" w:sz="0" w:space="0" w:color="auto"/>
        <w:left w:val="none" w:sz="0" w:space="0" w:color="auto"/>
        <w:bottom w:val="none" w:sz="0" w:space="0" w:color="auto"/>
        <w:right w:val="none" w:sz="0" w:space="0" w:color="auto"/>
      </w:divBdr>
    </w:div>
    <w:div w:id="1702780491">
      <w:bodyDiv w:val="1"/>
      <w:marLeft w:val="0"/>
      <w:marRight w:val="0"/>
      <w:marTop w:val="0"/>
      <w:marBottom w:val="0"/>
      <w:divBdr>
        <w:top w:val="none" w:sz="0" w:space="0" w:color="auto"/>
        <w:left w:val="none" w:sz="0" w:space="0" w:color="auto"/>
        <w:bottom w:val="none" w:sz="0" w:space="0" w:color="auto"/>
        <w:right w:val="none" w:sz="0" w:space="0" w:color="auto"/>
      </w:divBdr>
    </w:div>
    <w:div w:id="18369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workplace-pensions"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504903AAC0140881D1807101F7612" ma:contentTypeVersion="12" ma:contentTypeDescription="Create a new document." ma:contentTypeScope="" ma:versionID="40515ad749ab3178b9c4a83016db3b21">
  <xsd:schema xmlns:xsd="http://www.w3.org/2001/XMLSchema" xmlns:xs="http://www.w3.org/2001/XMLSchema" xmlns:p="http://schemas.microsoft.com/office/2006/metadata/properties" xmlns:ns2="53d77e3a-6a72-4d82-b065-dfe194c3bce9" xmlns:ns3="62ab0ecc-a534-4225-98d4-afb260e53397" targetNamespace="http://schemas.microsoft.com/office/2006/metadata/properties" ma:root="true" ma:fieldsID="4f0f0e330cf0fc4dd37b953da29b1040" ns2:_="" ns3:_="">
    <xsd:import namespace="53d77e3a-6a72-4d82-b065-dfe194c3bce9"/>
    <xsd:import namespace="62ab0ecc-a534-4225-98d4-afb260e53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77e3a-6a72-4d82-b065-dfe194c3b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b0ecc-a534-4225-98d4-afb260e533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B9D51-B00F-42B4-96D5-7F93CE226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3A4D6-FEA8-4657-88A4-AAD332C7F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77e3a-6a72-4d82-b065-dfe194c3bce9"/>
    <ds:schemaRef ds:uri="62ab0ecc-a534-4225-98d4-afb260e5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5CB77-E07A-406E-A1DD-58C0E4CA8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7417</Characters>
  <Application>Microsoft Office Word</Application>
  <DocSecurity>0</DocSecurity>
  <Lines>61</Lines>
  <Paragraphs>17</Paragraphs>
  <ScaleCrop>false</ScaleCrop>
  <Company>LWT</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10 December 1998</dc:title>
  <dc:creator>sclayton</dc:creator>
  <cp:lastModifiedBy>Laura Mason</cp:lastModifiedBy>
  <cp:revision>10</cp:revision>
  <cp:lastPrinted>2019-01-17T16:54:00Z</cp:lastPrinted>
  <dcterms:created xsi:type="dcterms:W3CDTF">2019-01-16T11:32:00Z</dcterms:created>
  <dcterms:modified xsi:type="dcterms:W3CDTF">2020-06-30T08:14:00Z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0x010100433504903AAC0140881D1807101F7612</vt:lpwstr>
  </property>
  <property fmtid="{D5CDD505-2E9C-101B-9397-08002B2CF9AE}" pid="3" name="Order">
    <vt:r8>600</vt:r8>
  </property>
</Properties>
</file>